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E0AA9" w14:textId="77777777" w:rsidR="00033A9E" w:rsidRDefault="00033A9E" w:rsidP="006D455A">
      <w:pPr>
        <w:jc w:val="both"/>
      </w:pPr>
    </w:p>
    <w:p w14:paraId="557BCC89" w14:textId="062619A1" w:rsidR="00D413EC" w:rsidRPr="00033A9E" w:rsidRDefault="0058045E" w:rsidP="006D455A">
      <w:pPr>
        <w:jc w:val="both"/>
        <w:rPr>
          <w:b/>
          <w:sz w:val="24"/>
          <w:szCs w:val="24"/>
        </w:rPr>
      </w:pPr>
      <w:r>
        <w:rPr>
          <w:b/>
          <w:sz w:val="24"/>
          <w:szCs w:val="24"/>
        </w:rPr>
        <w:t>Leistungsbeschreibung</w:t>
      </w:r>
      <w:r w:rsidR="00033A9E" w:rsidRPr="00033A9E">
        <w:rPr>
          <w:b/>
          <w:sz w:val="24"/>
          <w:szCs w:val="24"/>
        </w:rPr>
        <w:t xml:space="preserve"> für die </w:t>
      </w:r>
      <w:r w:rsidR="00D413EC" w:rsidRPr="00033A9E">
        <w:rPr>
          <w:b/>
          <w:sz w:val="24"/>
          <w:szCs w:val="24"/>
        </w:rPr>
        <w:t>Lieferung von Flugzeugenteisungsmitteln an die Flughafen Hannover-Langenhagen GmbH für die Wintersaison</w:t>
      </w:r>
      <w:r w:rsidR="000E3370">
        <w:rPr>
          <w:b/>
          <w:sz w:val="24"/>
          <w:szCs w:val="24"/>
        </w:rPr>
        <w:t>s</w:t>
      </w:r>
      <w:r w:rsidR="00D413EC" w:rsidRPr="00033A9E">
        <w:rPr>
          <w:b/>
          <w:sz w:val="24"/>
          <w:szCs w:val="24"/>
        </w:rPr>
        <w:t xml:space="preserve"> </w:t>
      </w:r>
      <w:r w:rsidR="001B2981" w:rsidRPr="00033A9E">
        <w:rPr>
          <w:b/>
          <w:sz w:val="24"/>
          <w:szCs w:val="24"/>
        </w:rPr>
        <w:t>20</w:t>
      </w:r>
      <w:r w:rsidR="001B2981">
        <w:rPr>
          <w:b/>
          <w:sz w:val="24"/>
          <w:szCs w:val="24"/>
        </w:rPr>
        <w:t>26</w:t>
      </w:r>
      <w:r w:rsidR="00716B9E">
        <w:rPr>
          <w:b/>
          <w:sz w:val="24"/>
          <w:szCs w:val="24"/>
        </w:rPr>
        <w:t>-</w:t>
      </w:r>
      <w:r w:rsidR="001B2981" w:rsidRPr="00033A9E">
        <w:rPr>
          <w:b/>
          <w:sz w:val="24"/>
          <w:szCs w:val="24"/>
        </w:rPr>
        <w:t>20</w:t>
      </w:r>
      <w:r w:rsidR="001B2981">
        <w:rPr>
          <w:b/>
          <w:sz w:val="24"/>
          <w:szCs w:val="24"/>
        </w:rPr>
        <w:t>30 (+ optional 2031)</w:t>
      </w:r>
    </w:p>
    <w:p w14:paraId="09628721" w14:textId="77777777" w:rsidR="00D413EC" w:rsidRDefault="00D413EC" w:rsidP="006D455A">
      <w:pPr>
        <w:jc w:val="both"/>
        <w:rPr>
          <w:szCs w:val="22"/>
        </w:rPr>
      </w:pPr>
    </w:p>
    <w:p w14:paraId="23E6AAEC" w14:textId="77777777" w:rsidR="00D413EC" w:rsidRDefault="00D413EC" w:rsidP="006D455A">
      <w:pPr>
        <w:jc w:val="both"/>
        <w:rPr>
          <w:szCs w:val="22"/>
        </w:rPr>
      </w:pPr>
    </w:p>
    <w:p w14:paraId="6337E078" w14:textId="77777777" w:rsidR="00D413EC" w:rsidRDefault="00D413EC" w:rsidP="006D455A">
      <w:pPr>
        <w:jc w:val="both"/>
        <w:rPr>
          <w:b/>
          <w:sz w:val="28"/>
          <w:szCs w:val="28"/>
          <w:u w:val="single"/>
        </w:rPr>
      </w:pPr>
      <w:r>
        <w:rPr>
          <w:b/>
          <w:sz w:val="28"/>
          <w:szCs w:val="28"/>
          <w:u w:val="single"/>
        </w:rPr>
        <w:t>Inhaltsver</w:t>
      </w:r>
      <w:r w:rsidR="007E271E">
        <w:rPr>
          <w:b/>
          <w:sz w:val="28"/>
          <w:szCs w:val="28"/>
          <w:u w:val="single"/>
        </w:rPr>
        <w:t>z</w:t>
      </w:r>
      <w:r>
        <w:rPr>
          <w:b/>
          <w:sz w:val="28"/>
          <w:szCs w:val="28"/>
          <w:u w:val="single"/>
        </w:rPr>
        <w:t>eichnis</w:t>
      </w:r>
    </w:p>
    <w:p w14:paraId="71AB5965" w14:textId="77777777" w:rsidR="007E271E" w:rsidRDefault="007E271E" w:rsidP="006D455A">
      <w:pPr>
        <w:jc w:val="both"/>
        <w:rPr>
          <w:b/>
          <w:sz w:val="28"/>
          <w:szCs w:val="28"/>
          <w:u w:val="single"/>
        </w:rPr>
      </w:pPr>
    </w:p>
    <w:tbl>
      <w:tblPr>
        <w:tblStyle w:val="Tabellenraster"/>
        <w:tblW w:w="0" w:type="auto"/>
        <w:tblLook w:val="04A0" w:firstRow="1" w:lastRow="0" w:firstColumn="1" w:lastColumn="0" w:noHBand="0" w:noVBand="1"/>
      </w:tblPr>
      <w:tblGrid>
        <w:gridCol w:w="948"/>
        <w:gridCol w:w="7533"/>
        <w:gridCol w:w="1146"/>
      </w:tblGrid>
      <w:tr w:rsidR="007E271E" w14:paraId="671B3C37" w14:textId="77777777" w:rsidTr="006D455A">
        <w:trPr>
          <w:trHeight w:val="369"/>
        </w:trPr>
        <w:tc>
          <w:tcPr>
            <w:tcW w:w="959" w:type="dxa"/>
            <w:shd w:val="clear" w:color="auto" w:fill="FFFFFF" w:themeFill="background1"/>
            <w:vAlign w:val="center"/>
          </w:tcPr>
          <w:p w14:paraId="559176EB" w14:textId="77777777" w:rsidR="007E271E" w:rsidRPr="007E271E" w:rsidRDefault="007E271E" w:rsidP="006D455A">
            <w:pPr>
              <w:jc w:val="both"/>
              <w:rPr>
                <w:b/>
                <w:szCs w:val="22"/>
              </w:rPr>
            </w:pPr>
          </w:p>
        </w:tc>
        <w:tc>
          <w:tcPr>
            <w:tcW w:w="7654" w:type="dxa"/>
            <w:shd w:val="clear" w:color="auto" w:fill="FFFFFF" w:themeFill="background1"/>
            <w:vAlign w:val="center"/>
          </w:tcPr>
          <w:p w14:paraId="488BFFB2" w14:textId="77777777" w:rsidR="007E271E" w:rsidRPr="007E271E" w:rsidRDefault="00370FB0" w:rsidP="006D455A">
            <w:pPr>
              <w:jc w:val="both"/>
              <w:rPr>
                <w:b/>
                <w:szCs w:val="22"/>
              </w:rPr>
            </w:pPr>
            <w:r>
              <w:rPr>
                <w:b/>
                <w:szCs w:val="22"/>
              </w:rPr>
              <w:t>Inhaltsverzeichnis</w:t>
            </w:r>
          </w:p>
        </w:tc>
        <w:tc>
          <w:tcPr>
            <w:tcW w:w="1164" w:type="dxa"/>
            <w:shd w:val="clear" w:color="auto" w:fill="FFFFFF" w:themeFill="background1"/>
            <w:vAlign w:val="center"/>
          </w:tcPr>
          <w:p w14:paraId="3DDD1FD6" w14:textId="77777777" w:rsidR="007E271E" w:rsidRPr="007E271E" w:rsidRDefault="00370FB0" w:rsidP="006D455A">
            <w:pPr>
              <w:jc w:val="both"/>
              <w:rPr>
                <w:szCs w:val="22"/>
              </w:rPr>
            </w:pPr>
            <w:r>
              <w:rPr>
                <w:szCs w:val="22"/>
              </w:rPr>
              <w:t>1</w:t>
            </w:r>
          </w:p>
        </w:tc>
      </w:tr>
      <w:tr w:rsidR="00370FB0" w14:paraId="08BC66A7" w14:textId="77777777" w:rsidTr="006D455A">
        <w:trPr>
          <w:trHeight w:val="369"/>
        </w:trPr>
        <w:tc>
          <w:tcPr>
            <w:tcW w:w="959" w:type="dxa"/>
            <w:shd w:val="clear" w:color="auto" w:fill="D9D9D9" w:themeFill="background1" w:themeFillShade="D9"/>
            <w:vAlign w:val="center"/>
          </w:tcPr>
          <w:p w14:paraId="1AE20444" w14:textId="77777777" w:rsidR="00370FB0" w:rsidRPr="007E271E" w:rsidRDefault="00370FB0" w:rsidP="006D455A">
            <w:pPr>
              <w:jc w:val="both"/>
              <w:rPr>
                <w:b/>
                <w:szCs w:val="22"/>
              </w:rPr>
            </w:pPr>
            <w:r>
              <w:rPr>
                <w:b/>
                <w:szCs w:val="22"/>
              </w:rPr>
              <w:t>1.</w:t>
            </w:r>
          </w:p>
        </w:tc>
        <w:tc>
          <w:tcPr>
            <w:tcW w:w="7654" w:type="dxa"/>
            <w:shd w:val="clear" w:color="auto" w:fill="D9D9D9" w:themeFill="background1" w:themeFillShade="D9"/>
            <w:vAlign w:val="center"/>
          </w:tcPr>
          <w:p w14:paraId="6BCA68F6" w14:textId="77777777" w:rsidR="00370FB0" w:rsidRPr="007E271E" w:rsidRDefault="00370FB0" w:rsidP="006D455A">
            <w:pPr>
              <w:jc w:val="both"/>
              <w:rPr>
                <w:b/>
                <w:szCs w:val="22"/>
              </w:rPr>
            </w:pPr>
            <w:r>
              <w:rPr>
                <w:b/>
                <w:szCs w:val="22"/>
              </w:rPr>
              <w:t>Vertragsgrundlagen</w:t>
            </w:r>
          </w:p>
        </w:tc>
        <w:tc>
          <w:tcPr>
            <w:tcW w:w="1164" w:type="dxa"/>
            <w:shd w:val="clear" w:color="auto" w:fill="D9D9D9" w:themeFill="background1" w:themeFillShade="D9"/>
            <w:vAlign w:val="center"/>
          </w:tcPr>
          <w:p w14:paraId="4F29916A" w14:textId="77777777" w:rsidR="00370FB0" w:rsidRDefault="00370FB0" w:rsidP="006D455A">
            <w:pPr>
              <w:jc w:val="both"/>
              <w:rPr>
                <w:szCs w:val="22"/>
              </w:rPr>
            </w:pPr>
          </w:p>
        </w:tc>
      </w:tr>
      <w:tr w:rsidR="007E271E" w14:paraId="518AD613" w14:textId="77777777" w:rsidTr="006D455A">
        <w:trPr>
          <w:trHeight w:val="369"/>
        </w:trPr>
        <w:tc>
          <w:tcPr>
            <w:tcW w:w="959" w:type="dxa"/>
            <w:vAlign w:val="center"/>
          </w:tcPr>
          <w:p w14:paraId="3EBAD1A9" w14:textId="77777777" w:rsidR="007E271E" w:rsidRPr="007E271E" w:rsidRDefault="007E271E" w:rsidP="006D455A">
            <w:pPr>
              <w:jc w:val="both"/>
              <w:rPr>
                <w:szCs w:val="22"/>
              </w:rPr>
            </w:pPr>
            <w:r>
              <w:rPr>
                <w:szCs w:val="22"/>
              </w:rPr>
              <w:t>1.1</w:t>
            </w:r>
          </w:p>
        </w:tc>
        <w:tc>
          <w:tcPr>
            <w:tcW w:w="7654" w:type="dxa"/>
            <w:vAlign w:val="center"/>
          </w:tcPr>
          <w:p w14:paraId="200A14B1" w14:textId="77777777" w:rsidR="007E271E" w:rsidRPr="007E271E" w:rsidRDefault="007E271E" w:rsidP="006D455A">
            <w:pPr>
              <w:jc w:val="both"/>
              <w:rPr>
                <w:szCs w:val="22"/>
              </w:rPr>
            </w:pPr>
            <w:r>
              <w:rPr>
                <w:szCs w:val="22"/>
              </w:rPr>
              <w:t>Vertrags</w:t>
            </w:r>
            <w:r w:rsidR="00A45DD7">
              <w:rPr>
                <w:szCs w:val="22"/>
              </w:rPr>
              <w:t>l</w:t>
            </w:r>
            <w:r>
              <w:rPr>
                <w:szCs w:val="22"/>
              </w:rPr>
              <w:t>aufzeit und Kündigung</w:t>
            </w:r>
          </w:p>
        </w:tc>
        <w:tc>
          <w:tcPr>
            <w:tcW w:w="1164" w:type="dxa"/>
            <w:vAlign w:val="center"/>
          </w:tcPr>
          <w:p w14:paraId="3DC88B0A" w14:textId="77777777" w:rsidR="007E271E" w:rsidRPr="007E271E" w:rsidRDefault="0024178D" w:rsidP="006D455A">
            <w:pPr>
              <w:jc w:val="both"/>
              <w:rPr>
                <w:szCs w:val="22"/>
              </w:rPr>
            </w:pPr>
            <w:r>
              <w:rPr>
                <w:szCs w:val="22"/>
              </w:rPr>
              <w:t>2</w:t>
            </w:r>
          </w:p>
        </w:tc>
      </w:tr>
      <w:tr w:rsidR="007E271E" w14:paraId="5F4CCCAC" w14:textId="77777777" w:rsidTr="006D455A">
        <w:trPr>
          <w:trHeight w:val="369"/>
        </w:trPr>
        <w:tc>
          <w:tcPr>
            <w:tcW w:w="959" w:type="dxa"/>
            <w:vAlign w:val="center"/>
          </w:tcPr>
          <w:p w14:paraId="56436FC4" w14:textId="77777777" w:rsidR="007E271E" w:rsidRPr="007E271E" w:rsidRDefault="007E271E" w:rsidP="006D455A">
            <w:pPr>
              <w:jc w:val="both"/>
              <w:rPr>
                <w:szCs w:val="22"/>
              </w:rPr>
            </w:pPr>
            <w:r>
              <w:rPr>
                <w:szCs w:val="22"/>
              </w:rPr>
              <w:t>1.</w:t>
            </w:r>
            <w:r w:rsidR="002C58CD">
              <w:rPr>
                <w:szCs w:val="22"/>
              </w:rPr>
              <w:t>2</w:t>
            </w:r>
          </w:p>
        </w:tc>
        <w:tc>
          <w:tcPr>
            <w:tcW w:w="7654" w:type="dxa"/>
            <w:vAlign w:val="center"/>
          </w:tcPr>
          <w:p w14:paraId="74239C60" w14:textId="77777777" w:rsidR="007E271E" w:rsidRPr="007E271E" w:rsidRDefault="008E4CA3" w:rsidP="006D455A">
            <w:pPr>
              <w:jc w:val="both"/>
              <w:rPr>
                <w:szCs w:val="22"/>
              </w:rPr>
            </w:pPr>
            <w:r>
              <w:rPr>
                <w:szCs w:val="22"/>
              </w:rPr>
              <w:t>Haftung</w:t>
            </w:r>
          </w:p>
        </w:tc>
        <w:tc>
          <w:tcPr>
            <w:tcW w:w="1164" w:type="dxa"/>
            <w:vAlign w:val="center"/>
          </w:tcPr>
          <w:p w14:paraId="1532F77A" w14:textId="77777777" w:rsidR="007E271E" w:rsidRPr="007E271E" w:rsidRDefault="0024178D" w:rsidP="006D455A">
            <w:pPr>
              <w:jc w:val="both"/>
              <w:rPr>
                <w:szCs w:val="22"/>
              </w:rPr>
            </w:pPr>
            <w:r>
              <w:rPr>
                <w:szCs w:val="22"/>
              </w:rPr>
              <w:t>2</w:t>
            </w:r>
          </w:p>
        </w:tc>
      </w:tr>
      <w:tr w:rsidR="008E4CA3" w14:paraId="3A7746FE" w14:textId="77777777" w:rsidTr="006D455A">
        <w:trPr>
          <w:trHeight w:val="369"/>
        </w:trPr>
        <w:tc>
          <w:tcPr>
            <w:tcW w:w="959" w:type="dxa"/>
            <w:vAlign w:val="center"/>
          </w:tcPr>
          <w:p w14:paraId="2054DC05" w14:textId="77777777" w:rsidR="008E4CA3" w:rsidRDefault="008E4CA3" w:rsidP="006D455A">
            <w:pPr>
              <w:jc w:val="both"/>
              <w:rPr>
                <w:szCs w:val="22"/>
              </w:rPr>
            </w:pPr>
            <w:r>
              <w:rPr>
                <w:szCs w:val="22"/>
              </w:rPr>
              <w:t>1.</w:t>
            </w:r>
            <w:r w:rsidR="002C58CD">
              <w:rPr>
                <w:szCs w:val="22"/>
              </w:rPr>
              <w:t>3</w:t>
            </w:r>
          </w:p>
        </w:tc>
        <w:tc>
          <w:tcPr>
            <w:tcW w:w="7654" w:type="dxa"/>
            <w:vAlign w:val="center"/>
          </w:tcPr>
          <w:p w14:paraId="7289771E" w14:textId="77777777" w:rsidR="008E4CA3" w:rsidRDefault="00927465" w:rsidP="006D455A">
            <w:pPr>
              <w:jc w:val="both"/>
              <w:rPr>
                <w:szCs w:val="22"/>
              </w:rPr>
            </w:pPr>
            <w:r>
              <w:rPr>
                <w:szCs w:val="22"/>
              </w:rPr>
              <w:t>Schadenersatzansprüche</w:t>
            </w:r>
          </w:p>
        </w:tc>
        <w:tc>
          <w:tcPr>
            <w:tcW w:w="1164" w:type="dxa"/>
            <w:vAlign w:val="center"/>
          </w:tcPr>
          <w:p w14:paraId="1EABA8CB" w14:textId="77777777" w:rsidR="008E4CA3" w:rsidRDefault="00C07A69" w:rsidP="006D455A">
            <w:pPr>
              <w:jc w:val="both"/>
              <w:rPr>
                <w:szCs w:val="22"/>
              </w:rPr>
            </w:pPr>
            <w:r>
              <w:rPr>
                <w:szCs w:val="22"/>
              </w:rPr>
              <w:t>2</w:t>
            </w:r>
          </w:p>
        </w:tc>
      </w:tr>
      <w:tr w:rsidR="008E4CA3" w14:paraId="2267F7B0" w14:textId="77777777" w:rsidTr="006D455A">
        <w:trPr>
          <w:trHeight w:val="369"/>
        </w:trPr>
        <w:tc>
          <w:tcPr>
            <w:tcW w:w="959" w:type="dxa"/>
            <w:vAlign w:val="center"/>
          </w:tcPr>
          <w:p w14:paraId="0CEB508C" w14:textId="77777777" w:rsidR="008E4CA3" w:rsidRDefault="008E4CA3" w:rsidP="006D455A">
            <w:pPr>
              <w:jc w:val="both"/>
              <w:rPr>
                <w:szCs w:val="22"/>
              </w:rPr>
            </w:pPr>
            <w:r>
              <w:rPr>
                <w:szCs w:val="22"/>
              </w:rPr>
              <w:t>1.</w:t>
            </w:r>
            <w:r w:rsidR="002C58CD">
              <w:rPr>
                <w:szCs w:val="22"/>
              </w:rPr>
              <w:t>4</w:t>
            </w:r>
          </w:p>
        </w:tc>
        <w:tc>
          <w:tcPr>
            <w:tcW w:w="7654" w:type="dxa"/>
            <w:vAlign w:val="center"/>
          </w:tcPr>
          <w:p w14:paraId="3A7DCF45" w14:textId="77777777" w:rsidR="008E4CA3" w:rsidRDefault="008E4CA3" w:rsidP="006D455A">
            <w:pPr>
              <w:jc w:val="both"/>
              <w:rPr>
                <w:szCs w:val="22"/>
              </w:rPr>
            </w:pPr>
            <w:r>
              <w:rPr>
                <w:szCs w:val="22"/>
              </w:rPr>
              <w:t>Mengen</w:t>
            </w:r>
          </w:p>
        </w:tc>
        <w:tc>
          <w:tcPr>
            <w:tcW w:w="1164" w:type="dxa"/>
            <w:vAlign w:val="center"/>
          </w:tcPr>
          <w:p w14:paraId="07855DB1" w14:textId="77777777" w:rsidR="008E4CA3" w:rsidRDefault="00A45DD7" w:rsidP="006D455A">
            <w:pPr>
              <w:jc w:val="both"/>
              <w:rPr>
                <w:szCs w:val="22"/>
              </w:rPr>
            </w:pPr>
            <w:r>
              <w:rPr>
                <w:szCs w:val="22"/>
              </w:rPr>
              <w:t>3</w:t>
            </w:r>
          </w:p>
        </w:tc>
      </w:tr>
      <w:tr w:rsidR="008E4CA3" w14:paraId="1FC0218E" w14:textId="77777777" w:rsidTr="006D455A">
        <w:trPr>
          <w:trHeight w:val="369"/>
        </w:trPr>
        <w:tc>
          <w:tcPr>
            <w:tcW w:w="959" w:type="dxa"/>
            <w:vAlign w:val="center"/>
          </w:tcPr>
          <w:p w14:paraId="0995F11C" w14:textId="77777777" w:rsidR="008E4CA3" w:rsidRDefault="008E4CA3" w:rsidP="006D455A">
            <w:pPr>
              <w:jc w:val="both"/>
              <w:rPr>
                <w:szCs w:val="22"/>
              </w:rPr>
            </w:pPr>
            <w:r>
              <w:rPr>
                <w:szCs w:val="22"/>
              </w:rPr>
              <w:t>1.</w:t>
            </w:r>
            <w:r w:rsidR="002C58CD">
              <w:rPr>
                <w:szCs w:val="22"/>
              </w:rPr>
              <w:t>5</w:t>
            </w:r>
          </w:p>
        </w:tc>
        <w:tc>
          <w:tcPr>
            <w:tcW w:w="7654" w:type="dxa"/>
            <w:vAlign w:val="center"/>
          </w:tcPr>
          <w:p w14:paraId="584F6E4D" w14:textId="77777777" w:rsidR="008E4CA3" w:rsidRDefault="008E4CA3" w:rsidP="006D455A">
            <w:pPr>
              <w:jc w:val="both"/>
              <w:rPr>
                <w:szCs w:val="22"/>
              </w:rPr>
            </w:pPr>
            <w:r>
              <w:rPr>
                <w:szCs w:val="22"/>
              </w:rPr>
              <w:t>Zusicherung</w:t>
            </w:r>
          </w:p>
        </w:tc>
        <w:tc>
          <w:tcPr>
            <w:tcW w:w="1164" w:type="dxa"/>
            <w:vAlign w:val="center"/>
          </w:tcPr>
          <w:p w14:paraId="7A476379" w14:textId="77777777" w:rsidR="008E4CA3" w:rsidRDefault="00A45DD7" w:rsidP="006D455A">
            <w:pPr>
              <w:jc w:val="both"/>
              <w:rPr>
                <w:szCs w:val="22"/>
              </w:rPr>
            </w:pPr>
            <w:r>
              <w:rPr>
                <w:szCs w:val="22"/>
              </w:rPr>
              <w:t>3</w:t>
            </w:r>
          </w:p>
        </w:tc>
      </w:tr>
      <w:tr w:rsidR="007E271E" w14:paraId="5192E1B3" w14:textId="77777777" w:rsidTr="006D455A">
        <w:trPr>
          <w:trHeight w:val="369"/>
        </w:trPr>
        <w:tc>
          <w:tcPr>
            <w:tcW w:w="959" w:type="dxa"/>
            <w:shd w:val="clear" w:color="auto" w:fill="D9D9D9" w:themeFill="background1" w:themeFillShade="D9"/>
            <w:vAlign w:val="center"/>
          </w:tcPr>
          <w:p w14:paraId="28D3FD29" w14:textId="77777777" w:rsidR="007E271E" w:rsidRPr="007E271E" w:rsidRDefault="007E271E" w:rsidP="006D455A">
            <w:pPr>
              <w:jc w:val="both"/>
              <w:rPr>
                <w:b/>
                <w:szCs w:val="22"/>
              </w:rPr>
            </w:pPr>
            <w:r>
              <w:rPr>
                <w:b/>
                <w:szCs w:val="22"/>
              </w:rPr>
              <w:t>2.</w:t>
            </w:r>
          </w:p>
        </w:tc>
        <w:tc>
          <w:tcPr>
            <w:tcW w:w="7654" w:type="dxa"/>
            <w:shd w:val="clear" w:color="auto" w:fill="D9D9D9" w:themeFill="background1" w:themeFillShade="D9"/>
            <w:vAlign w:val="center"/>
          </w:tcPr>
          <w:p w14:paraId="67A3C6B0" w14:textId="77777777" w:rsidR="007E271E" w:rsidRPr="007E271E" w:rsidRDefault="007E271E" w:rsidP="006D455A">
            <w:pPr>
              <w:jc w:val="both"/>
              <w:rPr>
                <w:b/>
                <w:szCs w:val="22"/>
              </w:rPr>
            </w:pPr>
            <w:r w:rsidRPr="007E271E">
              <w:rPr>
                <w:b/>
                <w:szCs w:val="22"/>
              </w:rPr>
              <w:t>Lieferungen</w:t>
            </w:r>
          </w:p>
        </w:tc>
        <w:tc>
          <w:tcPr>
            <w:tcW w:w="1164" w:type="dxa"/>
            <w:shd w:val="clear" w:color="auto" w:fill="D9D9D9" w:themeFill="background1" w:themeFillShade="D9"/>
            <w:vAlign w:val="center"/>
          </w:tcPr>
          <w:p w14:paraId="110A4201" w14:textId="77777777" w:rsidR="007E271E" w:rsidRPr="007E271E" w:rsidRDefault="007E271E" w:rsidP="006D455A">
            <w:pPr>
              <w:jc w:val="both"/>
              <w:rPr>
                <w:szCs w:val="22"/>
              </w:rPr>
            </w:pPr>
          </w:p>
        </w:tc>
      </w:tr>
      <w:tr w:rsidR="007E271E" w14:paraId="250A657E" w14:textId="77777777" w:rsidTr="006D455A">
        <w:trPr>
          <w:trHeight w:val="369"/>
        </w:trPr>
        <w:tc>
          <w:tcPr>
            <w:tcW w:w="959" w:type="dxa"/>
            <w:vAlign w:val="center"/>
          </w:tcPr>
          <w:p w14:paraId="0AE978DB" w14:textId="77777777" w:rsidR="007E271E" w:rsidRPr="007E271E" w:rsidRDefault="007E271E" w:rsidP="006D455A">
            <w:pPr>
              <w:jc w:val="both"/>
              <w:rPr>
                <w:szCs w:val="22"/>
              </w:rPr>
            </w:pPr>
            <w:r>
              <w:rPr>
                <w:szCs w:val="22"/>
              </w:rPr>
              <w:t>2.1</w:t>
            </w:r>
          </w:p>
        </w:tc>
        <w:tc>
          <w:tcPr>
            <w:tcW w:w="7654" w:type="dxa"/>
            <w:vAlign w:val="center"/>
          </w:tcPr>
          <w:p w14:paraId="39CE2175" w14:textId="77777777" w:rsidR="007E271E" w:rsidRPr="007E271E" w:rsidRDefault="007E271E" w:rsidP="006D455A">
            <w:pPr>
              <w:jc w:val="both"/>
              <w:rPr>
                <w:szCs w:val="22"/>
              </w:rPr>
            </w:pPr>
            <w:r>
              <w:rPr>
                <w:szCs w:val="22"/>
              </w:rPr>
              <w:t>Lieferbedingungen</w:t>
            </w:r>
          </w:p>
        </w:tc>
        <w:tc>
          <w:tcPr>
            <w:tcW w:w="1164" w:type="dxa"/>
            <w:vAlign w:val="center"/>
          </w:tcPr>
          <w:p w14:paraId="33E64C50" w14:textId="77777777" w:rsidR="007E271E" w:rsidRPr="007E271E" w:rsidRDefault="00930C84" w:rsidP="006D455A">
            <w:pPr>
              <w:jc w:val="both"/>
              <w:rPr>
                <w:szCs w:val="22"/>
              </w:rPr>
            </w:pPr>
            <w:r>
              <w:rPr>
                <w:szCs w:val="22"/>
              </w:rPr>
              <w:t>3</w:t>
            </w:r>
          </w:p>
        </w:tc>
      </w:tr>
      <w:tr w:rsidR="007E271E" w14:paraId="6800773C" w14:textId="77777777" w:rsidTr="006D455A">
        <w:trPr>
          <w:trHeight w:val="369"/>
        </w:trPr>
        <w:tc>
          <w:tcPr>
            <w:tcW w:w="959" w:type="dxa"/>
            <w:vAlign w:val="center"/>
          </w:tcPr>
          <w:p w14:paraId="1AE450BE" w14:textId="77777777" w:rsidR="007E271E" w:rsidRPr="007E271E" w:rsidRDefault="007E271E" w:rsidP="006D455A">
            <w:pPr>
              <w:jc w:val="both"/>
              <w:rPr>
                <w:szCs w:val="22"/>
              </w:rPr>
            </w:pPr>
            <w:r>
              <w:rPr>
                <w:szCs w:val="22"/>
              </w:rPr>
              <w:t>2.2</w:t>
            </w:r>
          </w:p>
        </w:tc>
        <w:tc>
          <w:tcPr>
            <w:tcW w:w="7654" w:type="dxa"/>
            <w:vAlign w:val="center"/>
          </w:tcPr>
          <w:p w14:paraId="43FA44D1" w14:textId="77777777" w:rsidR="007E271E" w:rsidRPr="007E271E" w:rsidRDefault="007E271E" w:rsidP="006D455A">
            <w:pPr>
              <w:jc w:val="both"/>
              <w:rPr>
                <w:szCs w:val="22"/>
              </w:rPr>
            </w:pPr>
            <w:r>
              <w:rPr>
                <w:szCs w:val="22"/>
              </w:rPr>
              <w:t>Lieferzeit</w:t>
            </w:r>
            <w:r w:rsidR="00B23075">
              <w:rPr>
                <w:szCs w:val="22"/>
              </w:rPr>
              <w:t>/ Reaktionszeit</w:t>
            </w:r>
          </w:p>
        </w:tc>
        <w:tc>
          <w:tcPr>
            <w:tcW w:w="1164" w:type="dxa"/>
            <w:vAlign w:val="center"/>
          </w:tcPr>
          <w:p w14:paraId="732EDDD0" w14:textId="77777777" w:rsidR="007E271E" w:rsidRPr="007E271E" w:rsidRDefault="00930C84" w:rsidP="006D455A">
            <w:pPr>
              <w:jc w:val="both"/>
              <w:rPr>
                <w:szCs w:val="22"/>
              </w:rPr>
            </w:pPr>
            <w:r>
              <w:rPr>
                <w:szCs w:val="22"/>
              </w:rPr>
              <w:t>3</w:t>
            </w:r>
          </w:p>
        </w:tc>
      </w:tr>
      <w:tr w:rsidR="007E271E" w14:paraId="6CF001B4" w14:textId="77777777" w:rsidTr="006D455A">
        <w:trPr>
          <w:trHeight w:val="369"/>
        </w:trPr>
        <w:tc>
          <w:tcPr>
            <w:tcW w:w="959" w:type="dxa"/>
            <w:vAlign w:val="center"/>
          </w:tcPr>
          <w:p w14:paraId="74EB309B" w14:textId="77777777" w:rsidR="007E271E" w:rsidRPr="007E271E" w:rsidRDefault="007E271E" w:rsidP="006D455A">
            <w:pPr>
              <w:jc w:val="both"/>
              <w:rPr>
                <w:szCs w:val="22"/>
              </w:rPr>
            </w:pPr>
            <w:r>
              <w:rPr>
                <w:szCs w:val="22"/>
              </w:rPr>
              <w:t>2.3</w:t>
            </w:r>
          </w:p>
        </w:tc>
        <w:tc>
          <w:tcPr>
            <w:tcW w:w="7654" w:type="dxa"/>
            <w:vAlign w:val="center"/>
          </w:tcPr>
          <w:p w14:paraId="7DB49527" w14:textId="77777777" w:rsidR="007E271E" w:rsidRPr="007E271E" w:rsidRDefault="007E271E" w:rsidP="006D455A">
            <w:pPr>
              <w:jc w:val="both"/>
              <w:rPr>
                <w:szCs w:val="22"/>
              </w:rPr>
            </w:pPr>
            <w:r>
              <w:rPr>
                <w:szCs w:val="22"/>
              </w:rPr>
              <w:t>A</w:t>
            </w:r>
            <w:r w:rsidR="00B95ED6">
              <w:rPr>
                <w:szCs w:val="22"/>
              </w:rPr>
              <w:t>nlieferung</w:t>
            </w:r>
          </w:p>
        </w:tc>
        <w:tc>
          <w:tcPr>
            <w:tcW w:w="1164" w:type="dxa"/>
            <w:vAlign w:val="center"/>
          </w:tcPr>
          <w:p w14:paraId="13CAFA46" w14:textId="77777777" w:rsidR="007E271E" w:rsidRPr="007E271E" w:rsidRDefault="00930C84" w:rsidP="006D455A">
            <w:pPr>
              <w:jc w:val="both"/>
              <w:rPr>
                <w:szCs w:val="22"/>
              </w:rPr>
            </w:pPr>
            <w:r>
              <w:rPr>
                <w:szCs w:val="22"/>
              </w:rPr>
              <w:t>3</w:t>
            </w:r>
          </w:p>
        </w:tc>
      </w:tr>
      <w:tr w:rsidR="007E271E" w14:paraId="24F163FC" w14:textId="77777777" w:rsidTr="006D455A">
        <w:trPr>
          <w:trHeight w:val="369"/>
        </w:trPr>
        <w:tc>
          <w:tcPr>
            <w:tcW w:w="959" w:type="dxa"/>
            <w:vAlign w:val="center"/>
          </w:tcPr>
          <w:p w14:paraId="4E7E5206" w14:textId="77777777" w:rsidR="007E271E" w:rsidRDefault="007E271E" w:rsidP="006D455A">
            <w:pPr>
              <w:jc w:val="both"/>
              <w:rPr>
                <w:szCs w:val="22"/>
              </w:rPr>
            </w:pPr>
            <w:r>
              <w:rPr>
                <w:szCs w:val="22"/>
              </w:rPr>
              <w:t>2.4</w:t>
            </w:r>
          </w:p>
        </w:tc>
        <w:tc>
          <w:tcPr>
            <w:tcW w:w="7654" w:type="dxa"/>
            <w:vAlign w:val="center"/>
          </w:tcPr>
          <w:p w14:paraId="5F1D7EEE" w14:textId="77777777" w:rsidR="007E271E" w:rsidRDefault="00B95ED6" w:rsidP="006D455A">
            <w:pPr>
              <w:jc w:val="both"/>
              <w:rPr>
                <w:szCs w:val="22"/>
              </w:rPr>
            </w:pPr>
            <w:r>
              <w:rPr>
                <w:szCs w:val="22"/>
              </w:rPr>
              <w:t>Begleitdokumente</w:t>
            </w:r>
          </w:p>
        </w:tc>
        <w:tc>
          <w:tcPr>
            <w:tcW w:w="1164" w:type="dxa"/>
            <w:vAlign w:val="center"/>
          </w:tcPr>
          <w:p w14:paraId="099B46A2" w14:textId="77777777" w:rsidR="007E271E" w:rsidRPr="007E271E" w:rsidRDefault="00CA21AB" w:rsidP="006D455A">
            <w:pPr>
              <w:jc w:val="both"/>
              <w:rPr>
                <w:szCs w:val="22"/>
              </w:rPr>
            </w:pPr>
            <w:r>
              <w:rPr>
                <w:szCs w:val="22"/>
              </w:rPr>
              <w:t>4</w:t>
            </w:r>
          </w:p>
        </w:tc>
      </w:tr>
      <w:tr w:rsidR="007E271E" w14:paraId="7E737BDF" w14:textId="77777777" w:rsidTr="006D455A">
        <w:trPr>
          <w:trHeight w:val="369"/>
        </w:trPr>
        <w:tc>
          <w:tcPr>
            <w:tcW w:w="959" w:type="dxa"/>
            <w:vAlign w:val="center"/>
          </w:tcPr>
          <w:p w14:paraId="5B9577B0" w14:textId="77777777" w:rsidR="007E271E" w:rsidRDefault="007E271E" w:rsidP="006D455A">
            <w:pPr>
              <w:jc w:val="both"/>
              <w:rPr>
                <w:szCs w:val="22"/>
              </w:rPr>
            </w:pPr>
            <w:r>
              <w:rPr>
                <w:szCs w:val="22"/>
              </w:rPr>
              <w:t>2.5</w:t>
            </w:r>
          </w:p>
        </w:tc>
        <w:tc>
          <w:tcPr>
            <w:tcW w:w="7654" w:type="dxa"/>
            <w:vAlign w:val="center"/>
          </w:tcPr>
          <w:p w14:paraId="101D7D2C" w14:textId="77777777" w:rsidR="007E271E" w:rsidRDefault="007E271E" w:rsidP="006D455A">
            <w:pPr>
              <w:jc w:val="both"/>
              <w:rPr>
                <w:szCs w:val="22"/>
              </w:rPr>
            </w:pPr>
            <w:r>
              <w:rPr>
                <w:szCs w:val="22"/>
              </w:rPr>
              <w:t>Wareneingangskontrolle</w:t>
            </w:r>
          </w:p>
        </w:tc>
        <w:tc>
          <w:tcPr>
            <w:tcW w:w="1164" w:type="dxa"/>
            <w:vAlign w:val="center"/>
          </w:tcPr>
          <w:p w14:paraId="5657B97B" w14:textId="77777777" w:rsidR="007E271E" w:rsidRPr="007E271E" w:rsidRDefault="00930C84" w:rsidP="006D455A">
            <w:pPr>
              <w:jc w:val="both"/>
              <w:rPr>
                <w:szCs w:val="22"/>
              </w:rPr>
            </w:pPr>
            <w:r>
              <w:rPr>
                <w:szCs w:val="22"/>
              </w:rPr>
              <w:t>4</w:t>
            </w:r>
          </w:p>
        </w:tc>
      </w:tr>
      <w:tr w:rsidR="007E271E" w14:paraId="460C30FA" w14:textId="77777777" w:rsidTr="006D455A">
        <w:trPr>
          <w:trHeight w:val="369"/>
        </w:trPr>
        <w:tc>
          <w:tcPr>
            <w:tcW w:w="959" w:type="dxa"/>
            <w:shd w:val="clear" w:color="auto" w:fill="D9D9D9" w:themeFill="background1" w:themeFillShade="D9"/>
            <w:vAlign w:val="center"/>
          </w:tcPr>
          <w:p w14:paraId="2F641233" w14:textId="77777777" w:rsidR="007E271E" w:rsidRPr="007E271E" w:rsidRDefault="007E271E" w:rsidP="006D455A">
            <w:pPr>
              <w:jc w:val="both"/>
              <w:rPr>
                <w:b/>
                <w:szCs w:val="22"/>
              </w:rPr>
            </w:pPr>
            <w:r>
              <w:rPr>
                <w:b/>
                <w:szCs w:val="22"/>
              </w:rPr>
              <w:t>3.</w:t>
            </w:r>
          </w:p>
        </w:tc>
        <w:tc>
          <w:tcPr>
            <w:tcW w:w="7654" w:type="dxa"/>
            <w:shd w:val="clear" w:color="auto" w:fill="D9D9D9" w:themeFill="background1" w:themeFillShade="D9"/>
            <w:vAlign w:val="center"/>
          </w:tcPr>
          <w:p w14:paraId="2D1AEF7E" w14:textId="77777777" w:rsidR="007E271E" w:rsidRPr="00CE7C58" w:rsidRDefault="00CE7C58" w:rsidP="006D455A">
            <w:pPr>
              <w:jc w:val="both"/>
              <w:rPr>
                <w:b/>
                <w:szCs w:val="22"/>
              </w:rPr>
            </w:pPr>
            <w:r>
              <w:rPr>
                <w:b/>
                <w:szCs w:val="22"/>
              </w:rPr>
              <w:t>Bestellungen</w:t>
            </w:r>
          </w:p>
        </w:tc>
        <w:tc>
          <w:tcPr>
            <w:tcW w:w="1164" w:type="dxa"/>
            <w:shd w:val="clear" w:color="auto" w:fill="D9D9D9" w:themeFill="background1" w:themeFillShade="D9"/>
            <w:vAlign w:val="center"/>
          </w:tcPr>
          <w:p w14:paraId="7D627AC1" w14:textId="77777777" w:rsidR="007E271E" w:rsidRPr="007E271E" w:rsidRDefault="007E271E" w:rsidP="006D455A">
            <w:pPr>
              <w:jc w:val="both"/>
              <w:rPr>
                <w:szCs w:val="22"/>
              </w:rPr>
            </w:pPr>
          </w:p>
        </w:tc>
      </w:tr>
      <w:tr w:rsidR="00CE7C58" w14:paraId="2F7C5659" w14:textId="77777777" w:rsidTr="006D455A">
        <w:trPr>
          <w:trHeight w:val="369"/>
        </w:trPr>
        <w:tc>
          <w:tcPr>
            <w:tcW w:w="959" w:type="dxa"/>
            <w:shd w:val="clear" w:color="auto" w:fill="FFFFFF" w:themeFill="background1"/>
            <w:vAlign w:val="center"/>
          </w:tcPr>
          <w:p w14:paraId="5CBFD231" w14:textId="77777777" w:rsidR="00CE7C58" w:rsidRPr="00CE7C58" w:rsidRDefault="00CE7C58" w:rsidP="006D455A">
            <w:pPr>
              <w:jc w:val="both"/>
              <w:rPr>
                <w:szCs w:val="22"/>
              </w:rPr>
            </w:pPr>
            <w:r>
              <w:rPr>
                <w:szCs w:val="22"/>
              </w:rPr>
              <w:t>3.1</w:t>
            </w:r>
          </w:p>
        </w:tc>
        <w:tc>
          <w:tcPr>
            <w:tcW w:w="7654" w:type="dxa"/>
            <w:shd w:val="clear" w:color="auto" w:fill="FFFFFF" w:themeFill="background1"/>
            <w:vAlign w:val="center"/>
          </w:tcPr>
          <w:p w14:paraId="45EF86CE" w14:textId="77777777" w:rsidR="00CE7C58" w:rsidRPr="00CE7C58" w:rsidRDefault="00CE7C58" w:rsidP="006D455A">
            <w:pPr>
              <w:jc w:val="both"/>
              <w:rPr>
                <w:szCs w:val="22"/>
              </w:rPr>
            </w:pPr>
            <w:r>
              <w:rPr>
                <w:szCs w:val="22"/>
              </w:rPr>
              <w:t>Gewährleistung der Erreichbarkeit</w:t>
            </w:r>
            <w:r w:rsidR="00C4255F">
              <w:rPr>
                <w:szCs w:val="22"/>
              </w:rPr>
              <w:t>/ Ansprechpartner</w:t>
            </w:r>
          </w:p>
        </w:tc>
        <w:tc>
          <w:tcPr>
            <w:tcW w:w="1164" w:type="dxa"/>
            <w:shd w:val="clear" w:color="auto" w:fill="FFFFFF" w:themeFill="background1"/>
            <w:vAlign w:val="center"/>
          </w:tcPr>
          <w:p w14:paraId="111360FC" w14:textId="77777777" w:rsidR="00CE7C58" w:rsidRPr="007E271E" w:rsidRDefault="00930C84" w:rsidP="006D455A">
            <w:pPr>
              <w:jc w:val="both"/>
              <w:rPr>
                <w:szCs w:val="22"/>
              </w:rPr>
            </w:pPr>
            <w:r>
              <w:rPr>
                <w:szCs w:val="22"/>
              </w:rPr>
              <w:t>4</w:t>
            </w:r>
          </w:p>
        </w:tc>
      </w:tr>
      <w:tr w:rsidR="00CE7C58" w14:paraId="23F33247" w14:textId="77777777" w:rsidTr="006D455A">
        <w:trPr>
          <w:trHeight w:val="369"/>
        </w:trPr>
        <w:tc>
          <w:tcPr>
            <w:tcW w:w="959" w:type="dxa"/>
            <w:shd w:val="clear" w:color="auto" w:fill="FFFFFF" w:themeFill="background1"/>
            <w:vAlign w:val="center"/>
          </w:tcPr>
          <w:p w14:paraId="50097404" w14:textId="77777777" w:rsidR="00CE7C58" w:rsidRDefault="00CE7C58" w:rsidP="006D455A">
            <w:pPr>
              <w:jc w:val="both"/>
              <w:rPr>
                <w:szCs w:val="22"/>
              </w:rPr>
            </w:pPr>
            <w:r>
              <w:rPr>
                <w:szCs w:val="22"/>
              </w:rPr>
              <w:t>3.2</w:t>
            </w:r>
          </w:p>
        </w:tc>
        <w:tc>
          <w:tcPr>
            <w:tcW w:w="7654" w:type="dxa"/>
            <w:shd w:val="clear" w:color="auto" w:fill="FFFFFF" w:themeFill="background1"/>
            <w:vAlign w:val="center"/>
          </w:tcPr>
          <w:p w14:paraId="15B49592" w14:textId="77777777" w:rsidR="00CE7C58" w:rsidRDefault="00C4255F" w:rsidP="006D455A">
            <w:pPr>
              <w:jc w:val="both"/>
              <w:rPr>
                <w:szCs w:val="22"/>
              </w:rPr>
            </w:pPr>
            <w:r>
              <w:rPr>
                <w:szCs w:val="22"/>
              </w:rPr>
              <w:t xml:space="preserve">Auslösung von </w:t>
            </w:r>
            <w:r w:rsidR="00CE7C58">
              <w:rPr>
                <w:szCs w:val="22"/>
              </w:rPr>
              <w:t>Bestellungen</w:t>
            </w:r>
          </w:p>
        </w:tc>
        <w:tc>
          <w:tcPr>
            <w:tcW w:w="1164" w:type="dxa"/>
            <w:shd w:val="clear" w:color="auto" w:fill="FFFFFF" w:themeFill="background1"/>
            <w:vAlign w:val="center"/>
          </w:tcPr>
          <w:p w14:paraId="4BDACCE4" w14:textId="77777777" w:rsidR="00CE7C58" w:rsidRPr="007E271E" w:rsidRDefault="00930C84" w:rsidP="006D455A">
            <w:pPr>
              <w:jc w:val="both"/>
              <w:rPr>
                <w:szCs w:val="22"/>
              </w:rPr>
            </w:pPr>
            <w:r>
              <w:rPr>
                <w:szCs w:val="22"/>
              </w:rPr>
              <w:t>4</w:t>
            </w:r>
          </w:p>
        </w:tc>
      </w:tr>
      <w:tr w:rsidR="00CE7C58" w14:paraId="547C7B05" w14:textId="77777777" w:rsidTr="006D455A">
        <w:trPr>
          <w:trHeight w:val="369"/>
        </w:trPr>
        <w:tc>
          <w:tcPr>
            <w:tcW w:w="959" w:type="dxa"/>
            <w:shd w:val="clear" w:color="auto" w:fill="D9D9D9" w:themeFill="background1" w:themeFillShade="D9"/>
            <w:vAlign w:val="center"/>
          </w:tcPr>
          <w:p w14:paraId="43DC9367" w14:textId="77777777" w:rsidR="00CE7C58" w:rsidRPr="00CE7C58" w:rsidRDefault="00CE7C58" w:rsidP="006D455A">
            <w:pPr>
              <w:jc w:val="both"/>
              <w:rPr>
                <w:b/>
                <w:szCs w:val="22"/>
              </w:rPr>
            </w:pPr>
            <w:r>
              <w:rPr>
                <w:b/>
                <w:szCs w:val="22"/>
              </w:rPr>
              <w:t>4.</w:t>
            </w:r>
          </w:p>
        </w:tc>
        <w:tc>
          <w:tcPr>
            <w:tcW w:w="7654" w:type="dxa"/>
            <w:shd w:val="clear" w:color="auto" w:fill="D9D9D9" w:themeFill="background1" w:themeFillShade="D9"/>
            <w:vAlign w:val="center"/>
          </w:tcPr>
          <w:p w14:paraId="000FA672" w14:textId="77777777" w:rsidR="00CE7C58" w:rsidRPr="00E31C92" w:rsidRDefault="00CE7C58" w:rsidP="006D455A">
            <w:pPr>
              <w:jc w:val="both"/>
              <w:rPr>
                <w:b/>
                <w:szCs w:val="22"/>
              </w:rPr>
            </w:pPr>
            <w:r w:rsidRPr="00E31C92">
              <w:rPr>
                <w:b/>
                <w:szCs w:val="22"/>
              </w:rPr>
              <w:t>Transport und Logistik</w:t>
            </w:r>
          </w:p>
        </w:tc>
        <w:tc>
          <w:tcPr>
            <w:tcW w:w="1164" w:type="dxa"/>
            <w:shd w:val="clear" w:color="auto" w:fill="D9D9D9" w:themeFill="background1" w:themeFillShade="D9"/>
            <w:vAlign w:val="center"/>
          </w:tcPr>
          <w:p w14:paraId="73711696" w14:textId="77777777" w:rsidR="00CE7C58" w:rsidRPr="007E271E" w:rsidRDefault="00CE7C58" w:rsidP="006D455A">
            <w:pPr>
              <w:jc w:val="both"/>
              <w:rPr>
                <w:szCs w:val="22"/>
              </w:rPr>
            </w:pPr>
          </w:p>
        </w:tc>
      </w:tr>
      <w:tr w:rsidR="00CE7C58" w14:paraId="7A162FD6" w14:textId="77777777" w:rsidTr="006D455A">
        <w:trPr>
          <w:trHeight w:val="369"/>
        </w:trPr>
        <w:tc>
          <w:tcPr>
            <w:tcW w:w="959" w:type="dxa"/>
            <w:shd w:val="clear" w:color="auto" w:fill="FFFFFF" w:themeFill="background1"/>
            <w:vAlign w:val="center"/>
          </w:tcPr>
          <w:p w14:paraId="4688401D" w14:textId="77777777" w:rsidR="00CE7C58" w:rsidRPr="00CE7C58" w:rsidRDefault="00CE7C58" w:rsidP="006D455A">
            <w:pPr>
              <w:jc w:val="both"/>
              <w:rPr>
                <w:szCs w:val="22"/>
              </w:rPr>
            </w:pPr>
            <w:r>
              <w:rPr>
                <w:szCs w:val="22"/>
              </w:rPr>
              <w:t>4.1</w:t>
            </w:r>
          </w:p>
        </w:tc>
        <w:tc>
          <w:tcPr>
            <w:tcW w:w="7654" w:type="dxa"/>
            <w:shd w:val="clear" w:color="auto" w:fill="FFFFFF" w:themeFill="background1"/>
            <w:vAlign w:val="center"/>
          </w:tcPr>
          <w:p w14:paraId="74107572" w14:textId="77777777" w:rsidR="00CE7C58" w:rsidRDefault="00CE7C58" w:rsidP="006D455A">
            <w:pPr>
              <w:jc w:val="both"/>
              <w:rPr>
                <w:szCs w:val="22"/>
              </w:rPr>
            </w:pPr>
            <w:r>
              <w:rPr>
                <w:szCs w:val="22"/>
              </w:rPr>
              <w:t>Verantwortlichkeiten</w:t>
            </w:r>
          </w:p>
        </w:tc>
        <w:tc>
          <w:tcPr>
            <w:tcW w:w="1164" w:type="dxa"/>
            <w:shd w:val="clear" w:color="auto" w:fill="FFFFFF" w:themeFill="background1"/>
            <w:vAlign w:val="center"/>
          </w:tcPr>
          <w:p w14:paraId="3676793F" w14:textId="77777777" w:rsidR="00CE7C58" w:rsidRPr="007E271E" w:rsidRDefault="00CA21AB" w:rsidP="006D455A">
            <w:pPr>
              <w:jc w:val="both"/>
              <w:rPr>
                <w:szCs w:val="22"/>
              </w:rPr>
            </w:pPr>
            <w:r>
              <w:rPr>
                <w:szCs w:val="22"/>
              </w:rPr>
              <w:t>5</w:t>
            </w:r>
          </w:p>
        </w:tc>
      </w:tr>
      <w:tr w:rsidR="00CE7C58" w14:paraId="63BCA540" w14:textId="77777777" w:rsidTr="006D455A">
        <w:trPr>
          <w:trHeight w:val="369"/>
        </w:trPr>
        <w:tc>
          <w:tcPr>
            <w:tcW w:w="959" w:type="dxa"/>
            <w:shd w:val="clear" w:color="auto" w:fill="D9D9D9" w:themeFill="background1" w:themeFillShade="D9"/>
            <w:vAlign w:val="center"/>
          </w:tcPr>
          <w:p w14:paraId="40362FA9" w14:textId="77777777" w:rsidR="00CE7C58" w:rsidRPr="00CE7C58" w:rsidRDefault="00CE7C58" w:rsidP="006D455A">
            <w:pPr>
              <w:jc w:val="both"/>
              <w:rPr>
                <w:b/>
                <w:szCs w:val="22"/>
              </w:rPr>
            </w:pPr>
            <w:r>
              <w:rPr>
                <w:b/>
                <w:szCs w:val="22"/>
              </w:rPr>
              <w:t>5.</w:t>
            </w:r>
          </w:p>
        </w:tc>
        <w:tc>
          <w:tcPr>
            <w:tcW w:w="7654" w:type="dxa"/>
            <w:shd w:val="clear" w:color="auto" w:fill="D9D9D9" w:themeFill="background1" w:themeFillShade="D9"/>
            <w:vAlign w:val="center"/>
          </w:tcPr>
          <w:p w14:paraId="79CF373D" w14:textId="77777777" w:rsidR="000C4434" w:rsidRPr="000C4434" w:rsidRDefault="00CE7C58" w:rsidP="006D455A">
            <w:pPr>
              <w:jc w:val="both"/>
              <w:rPr>
                <w:b/>
                <w:szCs w:val="22"/>
              </w:rPr>
            </w:pPr>
            <w:r w:rsidRPr="000C4434">
              <w:rPr>
                <w:b/>
                <w:szCs w:val="22"/>
              </w:rPr>
              <w:t xml:space="preserve">Technische </w:t>
            </w:r>
            <w:r w:rsidR="000C4434" w:rsidRPr="000C4434">
              <w:rPr>
                <w:b/>
                <w:szCs w:val="22"/>
              </w:rPr>
              <w:t>Bedingungen</w:t>
            </w:r>
          </w:p>
        </w:tc>
        <w:tc>
          <w:tcPr>
            <w:tcW w:w="1164" w:type="dxa"/>
            <w:shd w:val="clear" w:color="auto" w:fill="D9D9D9" w:themeFill="background1" w:themeFillShade="D9"/>
            <w:vAlign w:val="center"/>
          </w:tcPr>
          <w:p w14:paraId="1D871EFE" w14:textId="77777777" w:rsidR="00CE7C58" w:rsidRPr="007E271E" w:rsidRDefault="00CE7C58" w:rsidP="006D455A">
            <w:pPr>
              <w:jc w:val="both"/>
              <w:rPr>
                <w:szCs w:val="22"/>
              </w:rPr>
            </w:pPr>
          </w:p>
        </w:tc>
      </w:tr>
      <w:tr w:rsidR="000C4434" w14:paraId="7FF4AA4E" w14:textId="77777777" w:rsidTr="006D455A">
        <w:trPr>
          <w:trHeight w:val="369"/>
        </w:trPr>
        <w:tc>
          <w:tcPr>
            <w:tcW w:w="959" w:type="dxa"/>
            <w:shd w:val="clear" w:color="auto" w:fill="FFFFFF" w:themeFill="background1"/>
            <w:vAlign w:val="center"/>
          </w:tcPr>
          <w:p w14:paraId="571C842E" w14:textId="77777777" w:rsidR="000C4434" w:rsidRPr="000C4434" w:rsidRDefault="000C4434" w:rsidP="006D455A">
            <w:pPr>
              <w:jc w:val="both"/>
              <w:rPr>
                <w:szCs w:val="22"/>
              </w:rPr>
            </w:pPr>
            <w:r>
              <w:rPr>
                <w:szCs w:val="22"/>
              </w:rPr>
              <w:t>5.1</w:t>
            </w:r>
          </w:p>
        </w:tc>
        <w:tc>
          <w:tcPr>
            <w:tcW w:w="7654" w:type="dxa"/>
            <w:shd w:val="clear" w:color="auto" w:fill="FFFFFF" w:themeFill="background1"/>
            <w:vAlign w:val="center"/>
          </w:tcPr>
          <w:p w14:paraId="7C07C32E" w14:textId="77777777" w:rsidR="000C4434" w:rsidRPr="000C4434" w:rsidRDefault="000C4434" w:rsidP="006D455A">
            <w:pPr>
              <w:jc w:val="both"/>
              <w:rPr>
                <w:szCs w:val="22"/>
              </w:rPr>
            </w:pPr>
            <w:r>
              <w:rPr>
                <w:szCs w:val="22"/>
              </w:rPr>
              <w:t>Materialbeschreibung</w:t>
            </w:r>
          </w:p>
        </w:tc>
        <w:tc>
          <w:tcPr>
            <w:tcW w:w="1164" w:type="dxa"/>
            <w:shd w:val="clear" w:color="auto" w:fill="FFFFFF" w:themeFill="background1"/>
            <w:vAlign w:val="center"/>
          </w:tcPr>
          <w:p w14:paraId="50D7C02F" w14:textId="77777777" w:rsidR="000C4434" w:rsidRPr="007E271E" w:rsidRDefault="00930C84" w:rsidP="006D455A">
            <w:pPr>
              <w:jc w:val="both"/>
              <w:rPr>
                <w:szCs w:val="22"/>
              </w:rPr>
            </w:pPr>
            <w:r>
              <w:rPr>
                <w:szCs w:val="22"/>
              </w:rPr>
              <w:t>5</w:t>
            </w:r>
          </w:p>
        </w:tc>
      </w:tr>
      <w:tr w:rsidR="000C4434" w14:paraId="41727E16" w14:textId="77777777" w:rsidTr="006D455A">
        <w:trPr>
          <w:trHeight w:val="369"/>
        </w:trPr>
        <w:tc>
          <w:tcPr>
            <w:tcW w:w="959" w:type="dxa"/>
            <w:shd w:val="clear" w:color="auto" w:fill="FFFFFF" w:themeFill="background1"/>
            <w:vAlign w:val="center"/>
          </w:tcPr>
          <w:p w14:paraId="68366D5E" w14:textId="77777777" w:rsidR="000C4434" w:rsidRDefault="000C4434" w:rsidP="006D455A">
            <w:pPr>
              <w:jc w:val="both"/>
              <w:rPr>
                <w:szCs w:val="22"/>
              </w:rPr>
            </w:pPr>
            <w:r>
              <w:rPr>
                <w:szCs w:val="22"/>
              </w:rPr>
              <w:t>5.2</w:t>
            </w:r>
          </w:p>
        </w:tc>
        <w:tc>
          <w:tcPr>
            <w:tcW w:w="7654" w:type="dxa"/>
            <w:shd w:val="clear" w:color="auto" w:fill="FFFFFF" w:themeFill="background1"/>
            <w:vAlign w:val="center"/>
          </w:tcPr>
          <w:p w14:paraId="0B0E92E2" w14:textId="77777777" w:rsidR="000C4434" w:rsidRDefault="000C4434" w:rsidP="006D455A">
            <w:pPr>
              <w:jc w:val="both"/>
              <w:rPr>
                <w:szCs w:val="22"/>
              </w:rPr>
            </w:pPr>
            <w:r>
              <w:rPr>
                <w:szCs w:val="22"/>
              </w:rPr>
              <w:t>Zulassungen und Freigaben</w:t>
            </w:r>
          </w:p>
        </w:tc>
        <w:tc>
          <w:tcPr>
            <w:tcW w:w="1164" w:type="dxa"/>
            <w:shd w:val="clear" w:color="auto" w:fill="FFFFFF" w:themeFill="background1"/>
            <w:vAlign w:val="center"/>
          </w:tcPr>
          <w:p w14:paraId="49259283" w14:textId="77777777" w:rsidR="000C4434" w:rsidRPr="007E271E" w:rsidRDefault="00930C84" w:rsidP="006D455A">
            <w:pPr>
              <w:jc w:val="both"/>
              <w:rPr>
                <w:szCs w:val="22"/>
              </w:rPr>
            </w:pPr>
            <w:r>
              <w:rPr>
                <w:szCs w:val="22"/>
              </w:rPr>
              <w:t>5</w:t>
            </w:r>
            <w:r w:rsidR="00A45DD7">
              <w:rPr>
                <w:szCs w:val="22"/>
              </w:rPr>
              <w:t>-6</w:t>
            </w:r>
          </w:p>
        </w:tc>
      </w:tr>
      <w:tr w:rsidR="000C4434" w14:paraId="4DB00D57" w14:textId="77777777" w:rsidTr="006D455A">
        <w:trPr>
          <w:trHeight w:val="369"/>
        </w:trPr>
        <w:tc>
          <w:tcPr>
            <w:tcW w:w="959" w:type="dxa"/>
            <w:shd w:val="clear" w:color="auto" w:fill="FFFFFF" w:themeFill="background1"/>
            <w:vAlign w:val="center"/>
          </w:tcPr>
          <w:p w14:paraId="605BEB4E" w14:textId="77777777" w:rsidR="000C4434" w:rsidRDefault="000C4434" w:rsidP="006D455A">
            <w:pPr>
              <w:jc w:val="both"/>
              <w:rPr>
                <w:szCs w:val="22"/>
              </w:rPr>
            </w:pPr>
            <w:r>
              <w:rPr>
                <w:szCs w:val="22"/>
              </w:rPr>
              <w:t>5.3</w:t>
            </w:r>
          </w:p>
        </w:tc>
        <w:tc>
          <w:tcPr>
            <w:tcW w:w="7654" w:type="dxa"/>
            <w:shd w:val="clear" w:color="auto" w:fill="FFFFFF" w:themeFill="background1"/>
            <w:vAlign w:val="center"/>
          </w:tcPr>
          <w:p w14:paraId="415EFCF5" w14:textId="77777777" w:rsidR="000C4434" w:rsidRDefault="000C4434" w:rsidP="006D455A">
            <w:pPr>
              <w:jc w:val="both"/>
              <w:rPr>
                <w:szCs w:val="22"/>
              </w:rPr>
            </w:pPr>
            <w:r>
              <w:rPr>
                <w:szCs w:val="22"/>
              </w:rPr>
              <w:t>Kompatibilität</w:t>
            </w:r>
          </w:p>
        </w:tc>
        <w:tc>
          <w:tcPr>
            <w:tcW w:w="1164" w:type="dxa"/>
            <w:shd w:val="clear" w:color="auto" w:fill="FFFFFF" w:themeFill="background1"/>
            <w:vAlign w:val="center"/>
          </w:tcPr>
          <w:p w14:paraId="741B12E0" w14:textId="77777777" w:rsidR="000C4434" w:rsidRPr="007E271E" w:rsidRDefault="00930C84" w:rsidP="006D455A">
            <w:pPr>
              <w:jc w:val="both"/>
              <w:rPr>
                <w:szCs w:val="22"/>
              </w:rPr>
            </w:pPr>
            <w:r>
              <w:rPr>
                <w:szCs w:val="22"/>
              </w:rPr>
              <w:t>6</w:t>
            </w:r>
          </w:p>
        </w:tc>
      </w:tr>
      <w:tr w:rsidR="000C4434" w14:paraId="1C9FD6B2" w14:textId="77777777" w:rsidTr="006D455A">
        <w:trPr>
          <w:trHeight w:val="369"/>
        </w:trPr>
        <w:tc>
          <w:tcPr>
            <w:tcW w:w="959" w:type="dxa"/>
            <w:shd w:val="clear" w:color="auto" w:fill="FFFFFF" w:themeFill="background1"/>
            <w:vAlign w:val="center"/>
          </w:tcPr>
          <w:p w14:paraId="75FCA715" w14:textId="77777777" w:rsidR="000C4434" w:rsidRDefault="000C4434" w:rsidP="006D455A">
            <w:pPr>
              <w:jc w:val="both"/>
              <w:rPr>
                <w:szCs w:val="22"/>
              </w:rPr>
            </w:pPr>
            <w:r>
              <w:rPr>
                <w:szCs w:val="22"/>
              </w:rPr>
              <w:t>5.4</w:t>
            </w:r>
          </w:p>
        </w:tc>
        <w:tc>
          <w:tcPr>
            <w:tcW w:w="7654" w:type="dxa"/>
            <w:shd w:val="clear" w:color="auto" w:fill="FFFFFF" w:themeFill="background1"/>
            <w:vAlign w:val="center"/>
          </w:tcPr>
          <w:p w14:paraId="78A2C0B8" w14:textId="77777777" w:rsidR="000C4434" w:rsidRDefault="000C4434" w:rsidP="006D455A">
            <w:pPr>
              <w:jc w:val="both"/>
              <w:rPr>
                <w:szCs w:val="22"/>
              </w:rPr>
            </w:pPr>
            <w:r>
              <w:rPr>
                <w:szCs w:val="22"/>
              </w:rPr>
              <w:t>Qualität</w:t>
            </w:r>
            <w:r w:rsidR="0021371F">
              <w:rPr>
                <w:szCs w:val="22"/>
              </w:rPr>
              <w:t>skontrolle</w:t>
            </w:r>
          </w:p>
        </w:tc>
        <w:tc>
          <w:tcPr>
            <w:tcW w:w="1164" w:type="dxa"/>
            <w:shd w:val="clear" w:color="auto" w:fill="FFFFFF" w:themeFill="background1"/>
            <w:vAlign w:val="center"/>
          </w:tcPr>
          <w:p w14:paraId="16C848DC" w14:textId="77777777" w:rsidR="000C4434" w:rsidRPr="007E271E" w:rsidRDefault="00930C84" w:rsidP="006D455A">
            <w:pPr>
              <w:jc w:val="both"/>
              <w:rPr>
                <w:szCs w:val="22"/>
              </w:rPr>
            </w:pPr>
            <w:r>
              <w:rPr>
                <w:szCs w:val="22"/>
              </w:rPr>
              <w:t>6</w:t>
            </w:r>
          </w:p>
        </w:tc>
      </w:tr>
      <w:tr w:rsidR="00C07A69" w14:paraId="2042F336" w14:textId="77777777" w:rsidTr="006D455A">
        <w:trPr>
          <w:trHeight w:val="369"/>
        </w:trPr>
        <w:tc>
          <w:tcPr>
            <w:tcW w:w="959" w:type="dxa"/>
            <w:shd w:val="clear" w:color="auto" w:fill="FFFFFF" w:themeFill="background1"/>
            <w:vAlign w:val="center"/>
          </w:tcPr>
          <w:p w14:paraId="3AFC3C09" w14:textId="77777777" w:rsidR="00C07A69" w:rsidRDefault="00C07A69" w:rsidP="006D455A">
            <w:pPr>
              <w:jc w:val="both"/>
              <w:rPr>
                <w:szCs w:val="22"/>
              </w:rPr>
            </w:pPr>
            <w:r>
              <w:rPr>
                <w:szCs w:val="22"/>
              </w:rPr>
              <w:t>5.5</w:t>
            </w:r>
          </w:p>
        </w:tc>
        <w:tc>
          <w:tcPr>
            <w:tcW w:w="7654" w:type="dxa"/>
            <w:shd w:val="clear" w:color="auto" w:fill="FFFFFF" w:themeFill="background1"/>
            <w:vAlign w:val="center"/>
          </w:tcPr>
          <w:p w14:paraId="79980925" w14:textId="77777777" w:rsidR="00C07A69" w:rsidRDefault="003A1FAA" w:rsidP="006D455A">
            <w:pPr>
              <w:jc w:val="both"/>
              <w:rPr>
                <w:szCs w:val="22"/>
              </w:rPr>
            </w:pPr>
            <w:r>
              <w:rPr>
                <w:szCs w:val="22"/>
              </w:rPr>
              <w:t>Umweltschutz und Arbeitssicherheit</w:t>
            </w:r>
          </w:p>
        </w:tc>
        <w:tc>
          <w:tcPr>
            <w:tcW w:w="1164" w:type="dxa"/>
            <w:shd w:val="clear" w:color="auto" w:fill="FFFFFF" w:themeFill="background1"/>
            <w:vAlign w:val="center"/>
          </w:tcPr>
          <w:p w14:paraId="58A3D583" w14:textId="77777777" w:rsidR="00C07A69" w:rsidRPr="007E271E" w:rsidRDefault="00930C84" w:rsidP="006D455A">
            <w:pPr>
              <w:jc w:val="both"/>
              <w:rPr>
                <w:szCs w:val="22"/>
              </w:rPr>
            </w:pPr>
            <w:r>
              <w:rPr>
                <w:szCs w:val="22"/>
              </w:rPr>
              <w:t>6</w:t>
            </w:r>
          </w:p>
        </w:tc>
      </w:tr>
      <w:tr w:rsidR="003A1FAA" w14:paraId="515A46AD" w14:textId="77777777" w:rsidTr="006D455A">
        <w:trPr>
          <w:trHeight w:val="369"/>
        </w:trPr>
        <w:tc>
          <w:tcPr>
            <w:tcW w:w="959" w:type="dxa"/>
            <w:shd w:val="clear" w:color="auto" w:fill="FFFFFF" w:themeFill="background1"/>
            <w:vAlign w:val="center"/>
          </w:tcPr>
          <w:p w14:paraId="43791251" w14:textId="77777777" w:rsidR="003A1FAA" w:rsidRDefault="003A1FAA" w:rsidP="006D455A">
            <w:pPr>
              <w:jc w:val="both"/>
              <w:rPr>
                <w:szCs w:val="22"/>
              </w:rPr>
            </w:pPr>
            <w:r>
              <w:rPr>
                <w:szCs w:val="22"/>
              </w:rPr>
              <w:t>5.6</w:t>
            </w:r>
          </w:p>
        </w:tc>
        <w:tc>
          <w:tcPr>
            <w:tcW w:w="7654" w:type="dxa"/>
            <w:shd w:val="clear" w:color="auto" w:fill="FFFFFF" w:themeFill="background1"/>
            <w:vAlign w:val="center"/>
          </w:tcPr>
          <w:p w14:paraId="16C09401" w14:textId="77777777" w:rsidR="003A1FAA" w:rsidRDefault="003A1FAA" w:rsidP="006D455A">
            <w:pPr>
              <w:jc w:val="both"/>
              <w:rPr>
                <w:szCs w:val="22"/>
              </w:rPr>
            </w:pPr>
            <w:r>
              <w:rPr>
                <w:szCs w:val="22"/>
              </w:rPr>
              <w:t>Durchführung von Beprobungen</w:t>
            </w:r>
          </w:p>
        </w:tc>
        <w:tc>
          <w:tcPr>
            <w:tcW w:w="1164" w:type="dxa"/>
            <w:shd w:val="clear" w:color="auto" w:fill="FFFFFF" w:themeFill="background1"/>
            <w:vAlign w:val="center"/>
          </w:tcPr>
          <w:p w14:paraId="74FAB763" w14:textId="77777777" w:rsidR="003A1FAA" w:rsidRDefault="003A1FAA" w:rsidP="006D455A">
            <w:pPr>
              <w:jc w:val="both"/>
              <w:rPr>
                <w:szCs w:val="22"/>
              </w:rPr>
            </w:pPr>
            <w:r>
              <w:rPr>
                <w:szCs w:val="22"/>
              </w:rPr>
              <w:t>6</w:t>
            </w:r>
          </w:p>
        </w:tc>
      </w:tr>
      <w:tr w:rsidR="0021371F" w14:paraId="07EF686D" w14:textId="77777777" w:rsidTr="006D455A">
        <w:trPr>
          <w:trHeight w:val="369"/>
        </w:trPr>
        <w:tc>
          <w:tcPr>
            <w:tcW w:w="959" w:type="dxa"/>
            <w:shd w:val="clear" w:color="auto" w:fill="D9D9D9" w:themeFill="background1" w:themeFillShade="D9"/>
            <w:vAlign w:val="center"/>
          </w:tcPr>
          <w:p w14:paraId="0F56427A" w14:textId="77777777" w:rsidR="0021371F" w:rsidRPr="0021371F" w:rsidRDefault="0021371F" w:rsidP="006D455A">
            <w:pPr>
              <w:jc w:val="both"/>
              <w:rPr>
                <w:b/>
                <w:szCs w:val="22"/>
              </w:rPr>
            </w:pPr>
            <w:r>
              <w:rPr>
                <w:b/>
                <w:szCs w:val="22"/>
              </w:rPr>
              <w:t>6</w:t>
            </w:r>
            <w:r w:rsidR="00C021EC">
              <w:rPr>
                <w:b/>
                <w:szCs w:val="22"/>
              </w:rPr>
              <w:t>.</w:t>
            </w:r>
          </w:p>
        </w:tc>
        <w:tc>
          <w:tcPr>
            <w:tcW w:w="7654" w:type="dxa"/>
            <w:shd w:val="clear" w:color="auto" w:fill="D9D9D9" w:themeFill="background1" w:themeFillShade="D9"/>
            <w:vAlign w:val="center"/>
          </w:tcPr>
          <w:p w14:paraId="7B40FDCF" w14:textId="77777777" w:rsidR="0021371F" w:rsidRPr="0021371F" w:rsidRDefault="0021371F" w:rsidP="006D455A">
            <w:pPr>
              <w:jc w:val="both"/>
              <w:rPr>
                <w:b/>
                <w:szCs w:val="22"/>
              </w:rPr>
            </w:pPr>
            <w:r w:rsidRPr="0021371F">
              <w:rPr>
                <w:b/>
                <w:szCs w:val="22"/>
              </w:rPr>
              <w:t>Schulung</w:t>
            </w:r>
          </w:p>
        </w:tc>
        <w:tc>
          <w:tcPr>
            <w:tcW w:w="1164" w:type="dxa"/>
            <w:shd w:val="clear" w:color="auto" w:fill="D9D9D9" w:themeFill="background1" w:themeFillShade="D9"/>
            <w:vAlign w:val="center"/>
          </w:tcPr>
          <w:p w14:paraId="0755F6F2" w14:textId="77777777" w:rsidR="0021371F" w:rsidRPr="007E271E" w:rsidRDefault="0021371F" w:rsidP="006D455A">
            <w:pPr>
              <w:jc w:val="both"/>
              <w:rPr>
                <w:szCs w:val="22"/>
              </w:rPr>
            </w:pPr>
          </w:p>
        </w:tc>
      </w:tr>
      <w:tr w:rsidR="0021371F" w14:paraId="3829F110" w14:textId="77777777" w:rsidTr="006D455A">
        <w:trPr>
          <w:trHeight w:val="369"/>
        </w:trPr>
        <w:tc>
          <w:tcPr>
            <w:tcW w:w="959" w:type="dxa"/>
            <w:shd w:val="clear" w:color="auto" w:fill="FFFFFF" w:themeFill="background1"/>
            <w:vAlign w:val="center"/>
          </w:tcPr>
          <w:p w14:paraId="0685CE28" w14:textId="77777777" w:rsidR="0021371F" w:rsidRPr="0021371F" w:rsidRDefault="0021371F" w:rsidP="006D455A">
            <w:pPr>
              <w:jc w:val="both"/>
              <w:rPr>
                <w:szCs w:val="22"/>
              </w:rPr>
            </w:pPr>
            <w:r>
              <w:rPr>
                <w:szCs w:val="22"/>
              </w:rPr>
              <w:t>6.1</w:t>
            </w:r>
          </w:p>
        </w:tc>
        <w:tc>
          <w:tcPr>
            <w:tcW w:w="7654" w:type="dxa"/>
            <w:shd w:val="clear" w:color="auto" w:fill="FFFFFF" w:themeFill="background1"/>
            <w:vAlign w:val="center"/>
          </w:tcPr>
          <w:p w14:paraId="56427C9E" w14:textId="77777777" w:rsidR="0021371F" w:rsidRPr="0021371F" w:rsidRDefault="0021371F" w:rsidP="006D455A">
            <w:pPr>
              <w:jc w:val="both"/>
              <w:rPr>
                <w:szCs w:val="22"/>
              </w:rPr>
            </w:pPr>
            <w:r>
              <w:rPr>
                <w:szCs w:val="22"/>
              </w:rPr>
              <w:t>Einweisung der Mitarbeiter</w:t>
            </w:r>
          </w:p>
        </w:tc>
        <w:tc>
          <w:tcPr>
            <w:tcW w:w="1164" w:type="dxa"/>
            <w:shd w:val="clear" w:color="auto" w:fill="FFFFFF" w:themeFill="background1"/>
            <w:vAlign w:val="center"/>
          </w:tcPr>
          <w:p w14:paraId="4FB39A0E" w14:textId="77777777" w:rsidR="0021371F" w:rsidRPr="007E271E" w:rsidRDefault="00C021EC" w:rsidP="006D455A">
            <w:pPr>
              <w:jc w:val="both"/>
              <w:rPr>
                <w:szCs w:val="22"/>
              </w:rPr>
            </w:pPr>
            <w:r>
              <w:rPr>
                <w:szCs w:val="22"/>
              </w:rPr>
              <w:t>7</w:t>
            </w:r>
          </w:p>
        </w:tc>
      </w:tr>
      <w:tr w:rsidR="000F2DE3" w14:paraId="538BD8F6" w14:textId="77777777" w:rsidTr="006D455A">
        <w:trPr>
          <w:trHeight w:val="369"/>
        </w:trPr>
        <w:tc>
          <w:tcPr>
            <w:tcW w:w="959" w:type="dxa"/>
            <w:shd w:val="clear" w:color="auto" w:fill="D9D9D9" w:themeFill="background1" w:themeFillShade="D9"/>
            <w:vAlign w:val="center"/>
          </w:tcPr>
          <w:p w14:paraId="3C11D4D2" w14:textId="77777777" w:rsidR="000F2DE3" w:rsidRPr="000F2DE3" w:rsidRDefault="000F2DE3" w:rsidP="006D455A">
            <w:pPr>
              <w:jc w:val="both"/>
              <w:rPr>
                <w:b/>
                <w:szCs w:val="22"/>
              </w:rPr>
            </w:pPr>
            <w:r w:rsidRPr="000F2DE3">
              <w:rPr>
                <w:b/>
                <w:szCs w:val="22"/>
              </w:rPr>
              <w:t>7.</w:t>
            </w:r>
          </w:p>
        </w:tc>
        <w:tc>
          <w:tcPr>
            <w:tcW w:w="7654" w:type="dxa"/>
            <w:shd w:val="clear" w:color="auto" w:fill="D9D9D9" w:themeFill="background1" w:themeFillShade="D9"/>
            <w:vAlign w:val="center"/>
          </w:tcPr>
          <w:p w14:paraId="131E463F" w14:textId="77777777" w:rsidR="000F2DE3" w:rsidRPr="000F2DE3" w:rsidRDefault="000F2DE3" w:rsidP="006D455A">
            <w:pPr>
              <w:jc w:val="both"/>
              <w:rPr>
                <w:b/>
                <w:szCs w:val="22"/>
              </w:rPr>
            </w:pPr>
            <w:r>
              <w:rPr>
                <w:b/>
                <w:szCs w:val="22"/>
              </w:rPr>
              <w:t>Fluidpreise</w:t>
            </w:r>
          </w:p>
        </w:tc>
        <w:tc>
          <w:tcPr>
            <w:tcW w:w="1164" w:type="dxa"/>
            <w:shd w:val="clear" w:color="auto" w:fill="D9D9D9" w:themeFill="background1" w:themeFillShade="D9"/>
            <w:vAlign w:val="center"/>
          </w:tcPr>
          <w:p w14:paraId="0B799D15" w14:textId="77777777" w:rsidR="000F2DE3" w:rsidRDefault="000F2DE3" w:rsidP="006D455A">
            <w:pPr>
              <w:jc w:val="both"/>
              <w:rPr>
                <w:szCs w:val="22"/>
              </w:rPr>
            </w:pPr>
          </w:p>
        </w:tc>
      </w:tr>
      <w:tr w:rsidR="000F2DE3" w14:paraId="4DBA20B9" w14:textId="77777777" w:rsidTr="006D455A">
        <w:trPr>
          <w:trHeight w:val="369"/>
        </w:trPr>
        <w:tc>
          <w:tcPr>
            <w:tcW w:w="959" w:type="dxa"/>
            <w:shd w:val="clear" w:color="auto" w:fill="FFFFFF" w:themeFill="background1"/>
            <w:vAlign w:val="center"/>
          </w:tcPr>
          <w:p w14:paraId="370F4742" w14:textId="77777777" w:rsidR="000F2DE3" w:rsidRPr="000F2DE3" w:rsidRDefault="000F2DE3" w:rsidP="006D455A">
            <w:pPr>
              <w:jc w:val="both"/>
              <w:rPr>
                <w:szCs w:val="22"/>
              </w:rPr>
            </w:pPr>
            <w:r>
              <w:rPr>
                <w:szCs w:val="22"/>
              </w:rPr>
              <w:t>7.1</w:t>
            </w:r>
          </w:p>
        </w:tc>
        <w:tc>
          <w:tcPr>
            <w:tcW w:w="7654" w:type="dxa"/>
            <w:shd w:val="clear" w:color="auto" w:fill="FFFFFF" w:themeFill="background1"/>
            <w:vAlign w:val="center"/>
          </w:tcPr>
          <w:p w14:paraId="602D8C69" w14:textId="77777777" w:rsidR="000F2DE3" w:rsidRPr="000F2DE3" w:rsidRDefault="000F2DE3" w:rsidP="006D455A">
            <w:pPr>
              <w:jc w:val="both"/>
              <w:rPr>
                <w:szCs w:val="22"/>
              </w:rPr>
            </w:pPr>
            <w:r>
              <w:rPr>
                <w:szCs w:val="22"/>
              </w:rPr>
              <w:t>Angebotspreise</w:t>
            </w:r>
          </w:p>
        </w:tc>
        <w:tc>
          <w:tcPr>
            <w:tcW w:w="1164" w:type="dxa"/>
            <w:shd w:val="clear" w:color="auto" w:fill="FFFFFF" w:themeFill="background1"/>
            <w:vAlign w:val="center"/>
          </w:tcPr>
          <w:p w14:paraId="4E708564" w14:textId="77777777" w:rsidR="000F2DE3" w:rsidRPr="000F2DE3" w:rsidRDefault="000F2DE3" w:rsidP="006D455A">
            <w:pPr>
              <w:jc w:val="both"/>
              <w:rPr>
                <w:szCs w:val="22"/>
              </w:rPr>
            </w:pPr>
            <w:r>
              <w:rPr>
                <w:szCs w:val="22"/>
              </w:rPr>
              <w:t>7</w:t>
            </w:r>
          </w:p>
        </w:tc>
      </w:tr>
    </w:tbl>
    <w:p w14:paraId="78863969" w14:textId="77777777" w:rsidR="000F2DE3" w:rsidRDefault="000F2DE3" w:rsidP="006D455A">
      <w:pPr>
        <w:jc w:val="both"/>
        <w:rPr>
          <w:b/>
          <w:szCs w:val="22"/>
          <w:u w:val="single"/>
        </w:rPr>
      </w:pPr>
    </w:p>
    <w:p w14:paraId="50557A0A" w14:textId="77777777" w:rsidR="002D0377" w:rsidRDefault="002D0377" w:rsidP="006D455A">
      <w:pPr>
        <w:jc w:val="both"/>
        <w:rPr>
          <w:b/>
          <w:szCs w:val="22"/>
          <w:u w:val="single"/>
        </w:rPr>
      </w:pPr>
    </w:p>
    <w:p w14:paraId="7A37A613" w14:textId="77777777" w:rsidR="0045446B" w:rsidRPr="000F2DE3" w:rsidRDefault="0045446B" w:rsidP="006D455A">
      <w:pPr>
        <w:jc w:val="both"/>
        <w:rPr>
          <w:b/>
          <w:szCs w:val="22"/>
          <w:u w:val="single"/>
        </w:rPr>
      </w:pPr>
    </w:p>
    <w:p w14:paraId="43EB1BF1" w14:textId="77777777" w:rsidR="00033A9E" w:rsidRDefault="002C1FAE" w:rsidP="006D455A">
      <w:pPr>
        <w:pStyle w:val="Listenabsatz"/>
        <w:numPr>
          <w:ilvl w:val="0"/>
          <w:numId w:val="11"/>
        </w:numPr>
        <w:ind w:left="426" w:hanging="426"/>
        <w:jc w:val="both"/>
        <w:rPr>
          <w:b/>
          <w:szCs w:val="22"/>
          <w:u w:val="single"/>
        </w:rPr>
      </w:pPr>
      <w:r>
        <w:rPr>
          <w:b/>
          <w:szCs w:val="22"/>
          <w:u w:val="single"/>
        </w:rPr>
        <w:t xml:space="preserve">Vertragsgrundlagen </w:t>
      </w:r>
    </w:p>
    <w:p w14:paraId="2D9BBBE7" w14:textId="77777777" w:rsidR="002C1FAE" w:rsidRDefault="002C1FAE" w:rsidP="006D455A">
      <w:pPr>
        <w:pStyle w:val="Listenabsatz"/>
        <w:ind w:left="426" w:hanging="426"/>
        <w:jc w:val="both"/>
        <w:rPr>
          <w:szCs w:val="22"/>
        </w:rPr>
      </w:pPr>
    </w:p>
    <w:p w14:paraId="4A844E1B" w14:textId="77777777" w:rsidR="002C1FAE" w:rsidRPr="00FF0873" w:rsidRDefault="003A5293" w:rsidP="006D455A">
      <w:pPr>
        <w:ind w:left="360" w:hanging="360"/>
        <w:jc w:val="both"/>
        <w:rPr>
          <w:szCs w:val="22"/>
          <w:u w:val="single"/>
        </w:rPr>
      </w:pPr>
      <w:r w:rsidRPr="00FF0873">
        <w:rPr>
          <w:szCs w:val="22"/>
          <w:u w:val="single"/>
        </w:rPr>
        <w:t>1.1 Vertrags</w:t>
      </w:r>
      <w:r w:rsidR="0015075D">
        <w:rPr>
          <w:szCs w:val="22"/>
          <w:u w:val="single"/>
        </w:rPr>
        <w:t>l</w:t>
      </w:r>
      <w:r w:rsidR="00764EDB">
        <w:rPr>
          <w:szCs w:val="22"/>
          <w:u w:val="single"/>
        </w:rPr>
        <w:t xml:space="preserve">aufzeit/ </w:t>
      </w:r>
      <w:r w:rsidRPr="00FF0873">
        <w:rPr>
          <w:szCs w:val="22"/>
          <w:u w:val="single"/>
        </w:rPr>
        <w:t>Kündigung</w:t>
      </w:r>
      <w:r w:rsidR="00764EDB">
        <w:rPr>
          <w:szCs w:val="22"/>
          <w:u w:val="single"/>
        </w:rPr>
        <w:t>/ Vertragsverlängerung</w:t>
      </w:r>
    </w:p>
    <w:p w14:paraId="50B53CB2" w14:textId="77777777" w:rsidR="002C1FAE" w:rsidRDefault="002C1FAE" w:rsidP="006D455A">
      <w:pPr>
        <w:pStyle w:val="Listenabsatz"/>
        <w:ind w:hanging="720"/>
        <w:jc w:val="both"/>
        <w:rPr>
          <w:szCs w:val="22"/>
        </w:rPr>
      </w:pPr>
    </w:p>
    <w:p w14:paraId="53E65F2A" w14:textId="677981CC" w:rsidR="002C1FAE" w:rsidRDefault="0024178D" w:rsidP="006D455A">
      <w:pPr>
        <w:pStyle w:val="Listenabsatz"/>
        <w:ind w:left="0"/>
        <w:contextualSpacing w:val="0"/>
        <w:jc w:val="both"/>
        <w:rPr>
          <w:szCs w:val="22"/>
        </w:rPr>
      </w:pPr>
      <w:r>
        <w:rPr>
          <w:szCs w:val="22"/>
        </w:rPr>
        <w:t>Der Vertrag gilt für</w:t>
      </w:r>
      <w:r w:rsidR="00764EDB">
        <w:rPr>
          <w:szCs w:val="22"/>
        </w:rPr>
        <w:t xml:space="preserve"> die </w:t>
      </w:r>
      <w:r w:rsidR="000A1E44">
        <w:rPr>
          <w:szCs w:val="22"/>
        </w:rPr>
        <w:t>Jahre</w:t>
      </w:r>
      <w:r w:rsidR="00764EDB">
        <w:rPr>
          <w:szCs w:val="22"/>
        </w:rPr>
        <w:t xml:space="preserve"> </w:t>
      </w:r>
      <w:r w:rsidR="00785E20">
        <w:rPr>
          <w:szCs w:val="22"/>
        </w:rPr>
        <w:t>2026</w:t>
      </w:r>
      <w:r w:rsidR="00800831">
        <w:rPr>
          <w:szCs w:val="22"/>
        </w:rPr>
        <w:t>-</w:t>
      </w:r>
      <w:r w:rsidR="00785E20">
        <w:rPr>
          <w:szCs w:val="22"/>
        </w:rPr>
        <w:t xml:space="preserve">2030 </w:t>
      </w:r>
      <w:r>
        <w:rPr>
          <w:szCs w:val="22"/>
        </w:rPr>
        <w:t xml:space="preserve">und hat eine Laufzeit vom 1. </w:t>
      </w:r>
      <w:r w:rsidR="00C31C79">
        <w:rPr>
          <w:szCs w:val="22"/>
        </w:rPr>
        <w:t>Okto</w:t>
      </w:r>
      <w:r>
        <w:rPr>
          <w:szCs w:val="22"/>
        </w:rPr>
        <w:t xml:space="preserve">ber </w:t>
      </w:r>
      <w:r w:rsidR="00785E20">
        <w:rPr>
          <w:szCs w:val="22"/>
        </w:rPr>
        <w:t xml:space="preserve">2026 </w:t>
      </w:r>
      <w:r>
        <w:rPr>
          <w:szCs w:val="22"/>
        </w:rPr>
        <w:t xml:space="preserve">bis zum </w:t>
      </w:r>
      <w:r w:rsidR="00800831">
        <w:rPr>
          <w:szCs w:val="22"/>
        </w:rPr>
        <w:t xml:space="preserve">               </w:t>
      </w:r>
      <w:r>
        <w:rPr>
          <w:szCs w:val="22"/>
        </w:rPr>
        <w:t xml:space="preserve">30. April </w:t>
      </w:r>
      <w:r w:rsidR="00785E20">
        <w:rPr>
          <w:szCs w:val="22"/>
        </w:rPr>
        <w:t>2030</w:t>
      </w:r>
      <w:r>
        <w:rPr>
          <w:szCs w:val="22"/>
        </w:rPr>
        <w:t xml:space="preserve">. Der Vertrag endet automatisch nach Ablauf der Laufzeit und </w:t>
      </w:r>
      <w:r w:rsidR="00561EFE">
        <w:rPr>
          <w:szCs w:val="22"/>
        </w:rPr>
        <w:t xml:space="preserve">kann </w:t>
      </w:r>
      <w:r w:rsidR="000E3370">
        <w:rPr>
          <w:szCs w:val="22"/>
        </w:rPr>
        <w:t>u</w:t>
      </w:r>
      <w:r w:rsidR="00561EFE">
        <w:rPr>
          <w:szCs w:val="22"/>
        </w:rPr>
        <w:t xml:space="preserve">m ein weiteres Jahr </w:t>
      </w:r>
      <w:r w:rsidR="000E3370">
        <w:rPr>
          <w:szCs w:val="22"/>
        </w:rPr>
        <w:t>(bis 30.04.2031)</w:t>
      </w:r>
      <w:r w:rsidR="000E3370" w:rsidRPr="000E3370">
        <w:rPr>
          <w:szCs w:val="22"/>
        </w:rPr>
        <w:t xml:space="preserve"> </w:t>
      </w:r>
      <w:r w:rsidR="000E3370">
        <w:rPr>
          <w:szCs w:val="22"/>
        </w:rPr>
        <w:t>verlängert werden</w:t>
      </w:r>
      <w:r w:rsidR="00561EFE">
        <w:rPr>
          <w:szCs w:val="22"/>
        </w:rPr>
        <w:t xml:space="preserve">. </w:t>
      </w:r>
      <w:r w:rsidR="000A1E44">
        <w:rPr>
          <w:szCs w:val="22"/>
        </w:rPr>
        <w:t>Die jeweilige Enteisungssaison ist jeweils definiert für den Zeitraum vom</w:t>
      </w:r>
      <w:r w:rsidR="000E3370">
        <w:rPr>
          <w:szCs w:val="22"/>
        </w:rPr>
        <w:t xml:space="preserve"> </w:t>
      </w:r>
      <w:r w:rsidR="000A1E44">
        <w:rPr>
          <w:szCs w:val="22"/>
        </w:rPr>
        <w:t>01. Oktober bis 30. April.</w:t>
      </w:r>
    </w:p>
    <w:p w14:paraId="47DDBAAE" w14:textId="77777777" w:rsidR="00C4683F" w:rsidRDefault="00C4683F" w:rsidP="006D455A">
      <w:pPr>
        <w:pStyle w:val="Listenabsatz"/>
        <w:ind w:left="0"/>
        <w:jc w:val="both"/>
        <w:rPr>
          <w:szCs w:val="22"/>
        </w:rPr>
      </w:pPr>
    </w:p>
    <w:p w14:paraId="204F78AF" w14:textId="77777777" w:rsidR="003A5293" w:rsidRDefault="002C1FAE" w:rsidP="006D455A">
      <w:pPr>
        <w:pStyle w:val="Listenabsatz"/>
        <w:ind w:left="0"/>
        <w:jc w:val="both"/>
        <w:rPr>
          <w:rFonts w:cs="Arial"/>
          <w:szCs w:val="22"/>
        </w:rPr>
      </w:pPr>
      <w:r>
        <w:rPr>
          <w:szCs w:val="22"/>
        </w:rPr>
        <w:t xml:space="preserve">Aus wichtigem Grund ist eine vorzeitige Kündigung des Vertrages beiderseits, mit einer Frist von vier Wochen, per eingeschriebenen Brief unter Angabe der Gründe möglich. </w:t>
      </w:r>
      <w:r w:rsidR="00D56B1F">
        <w:rPr>
          <w:szCs w:val="22"/>
        </w:rPr>
        <w:t>W</w:t>
      </w:r>
      <w:r>
        <w:rPr>
          <w:szCs w:val="22"/>
        </w:rPr>
        <w:t>ichtige G</w:t>
      </w:r>
      <w:r w:rsidR="00D56B1F">
        <w:rPr>
          <w:szCs w:val="22"/>
        </w:rPr>
        <w:t>ründe können</w:t>
      </w:r>
      <w:r>
        <w:rPr>
          <w:szCs w:val="22"/>
        </w:rPr>
        <w:t xml:space="preserve"> beispielsweise sein, dass die behördliche Genehmigung für den Einsatz der zu liefernden Mittel zurückgezogen wird</w:t>
      </w:r>
      <w:r w:rsidR="00D56B1F">
        <w:rPr>
          <w:szCs w:val="22"/>
        </w:rPr>
        <w:t xml:space="preserve"> </w:t>
      </w:r>
      <w:r w:rsidR="00D56B1F" w:rsidRPr="00D56B1F">
        <w:rPr>
          <w:rFonts w:cs="Arial"/>
          <w:szCs w:val="22"/>
        </w:rPr>
        <w:t xml:space="preserve">oder sich der/die Gesellschafter des Vertragspartners </w:t>
      </w:r>
      <w:r w:rsidR="00D56B1F">
        <w:rPr>
          <w:rFonts w:cs="Arial"/>
          <w:szCs w:val="22"/>
        </w:rPr>
        <w:t>in der Vertragslaufzeit ändern.</w:t>
      </w:r>
    </w:p>
    <w:p w14:paraId="23D59264" w14:textId="77777777" w:rsidR="00D56B1F" w:rsidRPr="00D56B1F" w:rsidRDefault="00D56B1F" w:rsidP="006D455A">
      <w:pPr>
        <w:pStyle w:val="Listenabsatz"/>
        <w:ind w:left="0"/>
        <w:jc w:val="both"/>
        <w:rPr>
          <w:szCs w:val="22"/>
        </w:rPr>
      </w:pPr>
    </w:p>
    <w:p w14:paraId="535DBE60" w14:textId="77777777" w:rsidR="00C94EEC" w:rsidRPr="00D56B1F" w:rsidRDefault="002C58CD" w:rsidP="006D455A">
      <w:pPr>
        <w:jc w:val="both"/>
        <w:rPr>
          <w:szCs w:val="22"/>
          <w:u w:val="single"/>
        </w:rPr>
      </w:pPr>
      <w:r w:rsidRPr="00D56B1F">
        <w:rPr>
          <w:szCs w:val="22"/>
          <w:u w:val="single"/>
        </w:rPr>
        <w:t>1.2</w:t>
      </w:r>
      <w:r w:rsidR="00C94EEC" w:rsidRPr="00D56B1F">
        <w:rPr>
          <w:szCs w:val="22"/>
          <w:u w:val="single"/>
        </w:rPr>
        <w:t xml:space="preserve"> Haftung</w:t>
      </w:r>
    </w:p>
    <w:p w14:paraId="4E5D3D9E" w14:textId="77777777" w:rsidR="00C94EEC" w:rsidRDefault="00C94EEC" w:rsidP="006D455A">
      <w:pPr>
        <w:jc w:val="both"/>
        <w:rPr>
          <w:szCs w:val="22"/>
          <w:u w:val="single"/>
        </w:rPr>
      </w:pPr>
    </w:p>
    <w:p w14:paraId="6A11C0F2" w14:textId="77777777" w:rsidR="00C94EEC" w:rsidRDefault="00C94EEC" w:rsidP="006D455A">
      <w:pPr>
        <w:jc w:val="both"/>
        <w:rPr>
          <w:szCs w:val="22"/>
        </w:rPr>
      </w:pPr>
      <w:r>
        <w:rPr>
          <w:szCs w:val="22"/>
        </w:rPr>
        <w:t xml:space="preserve">Der Bieter haftet für die fach- und sachgerechte Durchführung aller ihm übertragenen Arbeiten und Lieferungen sowie für alle Schäden, einschließlich eventueller Folgeschäden, die er oder seine Erfüllungsgehilfen bei der Durchführung oder auch </w:t>
      </w:r>
      <w:r w:rsidR="00370FB0">
        <w:rPr>
          <w:szCs w:val="22"/>
        </w:rPr>
        <w:t>Unterlassung</w:t>
      </w:r>
      <w:r>
        <w:rPr>
          <w:szCs w:val="22"/>
        </w:rPr>
        <w:t xml:space="preserve"> dieser Arbeiten und Lieferungen verursachen.</w:t>
      </w:r>
    </w:p>
    <w:p w14:paraId="4623E8FE" w14:textId="77777777" w:rsidR="00C94EEC" w:rsidRDefault="00C94EEC" w:rsidP="006D455A">
      <w:pPr>
        <w:jc w:val="both"/>
        <w:rPr>
          <w:szCs w:val="22"/>
        </w:rPr>
      </w:pPr>
    </w:p>
    <w:p w14:paraId="6AAE3362" w14:textId="77777777" w:rsidR="00C94EEC" w:rsidRDefault="0015075D" w:rsidP="006D455A">
      <w:pPr>
        <w:jc w:val="both"/>
        <w:rPr>
          <w:szCs w:val="22"/>
        </w:rPr>
      </w:pPr>
      <w:r>
        <w:rPr>
          <w:szCs w:val="22"/>
        </w:rPr>
        <w:t xml:space="preserve">In Fällen höherer Gewalt ist die hiervon betroffene Vertragspartei für die Dauer und im Umfang der Auswirkung von der Verpflichtung zur Lieferung oder Abnahme befreit. Höhere Gewalt ist jedes </w:t>
      </w:r>
      <w:r w:rsidR="00460176">
        <w:rPr>
          <w:szCs w:val="22"/>
        </w:rPr>
        <w:t>a</w:t>
      </w:r>
      <w:r>
        <w:rPr>
          <w:szCs w:val="22"/>
        </w:rPr>
        <w:t>ußerhalb der Kontrolle der jeweiligen Partei liegende Ereignis, durch das diese ganz oder teilweise an der Erfüllung ihrer Verpflichtungen gehindert wird, einschließlich Feuerschäden, Überschwemmungen, Streiks und rechtmäßige Aussperrungen</w:t>
      </w:r>
      <w:r w:rsidR="00494175">
        <w:rPr>
          <w:szCs w:val="22"/>
        </w:rPr>
        <w:t>, nicht verschuldete Betriebsstörungen oder behördliche Verfügungen sowie Versorgungsschwierigkeiten und andere Leistungsstörungen der Vorlieferanten des Auftragnehmers.</w:t>
      </w:r>
    </w:p>
    <w:p w14:paraId="37F63202" w14:textId="77777777" w:rsidR="00494175" w:rsidRDefault="00494175" w:rsidP="006D455A">
      <w:pPr>
        <w:jc w:val="both"/>
        <w:rPr>
          <w:szCs w:val="22"/>
        </w:rPr>
      </w:pPr>
    </w:p>
    <w:p w14:paraId="7AE956C8" w14:textId="77777777" w:rsidR="00494175" w:rsidRDefault="00494175" w:rsidP="006D455A">
      <w:pPr>
        <w:jc w:val="both"/>
        <w:rPr>
          <w:szCs w:val="22"/>
        </w:rPr>
      </w:pPr>
      <w:r>
        <w:rPr>
          <w:szCs w:val="22"/>
        </w:rPr>
        <w:t>Im Fall eines erhöhten Gesamtbedarfs von Enteisungsmittel aufgrund langanhaltender, entsprechender Witterungsbedingungen, wird der Auftragnehmer sich bemühen, die Lieferverpflichtungen unter diesem Angebot einzuhalten. Hierbei sind die Produktionskapazität, die Verfügbarkeit von Rohstoffen sowie die Transportmöglichkeiten zu berücksichtigen. Der Auftragnehmer wird die verfügbaren Mengen unter den Kunden anteilig aufteilen. Eine Haftung vom Auftragnehmer ist in diesem Fall ausgeschlossen.</w:t>
      </w:r>
    </w:p>
    <w:p w14:paraId="64B3319D" w14:textId="77777777" w:rsidR="00494175" w:rsidRDefault="00494175" w:rsidP="006D455A">
      <w:pPr>
        <w:jc w:val="both"/>
        <w:rPr>
          <w:szCs w:val="22"/>
        </w:rPr>
      </w:pPr>
    </w:p>
    <w:p w14:paraId="498330B9" w14:textId="77777777" w:rsidR="00C94EEC" w:rsidRDefault="002C58CD" w:rsidP="006D455A">
      <w:pPr>
        <w:jc w:val="both"/>
        <w:rPr>
          <w:szCs w:val="22"/>
          <w:u w:val="single"/>
        </w:rPr>
      </w:pPr>
      <w:r>
        <w:rPr>
          <w:szCs w:val="22"/>
          <w:u w:val="single"/>
        </w:rPr>
        <w:t xml:space="preserve">1.3 </w:t>
      </w:r>
      <w:r w:rsidR="00927465">
        <w:rPr>
          <w:szCs w:val="22"/>
          <w:u w:val="single"/>
        </w:rPr>
        <w:t>Schadenersatzansprüche</w:t>
      </w:r>
    </w:p>
    <w:p w14:paraId="48F0F722" w14:textId="77777777" w:rsidR="00C94EEC" w:rsidRDefault="00C94EEC" w:rsidP="006D455A">
      <w:pPr>
        <w:jc w:val="both"/>
        <w:rPr>
          <w:szCs w:val="22"/>
          <w:u w:val="single"/>
        </w:rPr>
      </w:pPr>
    </w:p>
    <w:p w14:paraId="5F45A998" w14:textId="77777777" w:rsidR="00927465" w:rsidRDefault="00927465" w:rsidP="006D455A">
      <w:pPr>
        <w:jc w:val="both"/>
        <w:rPr>
          <w:szCs w:val="22"/>
        </w:rPr>
      </w:pPr>
      <w:r>
        <w:rPr>
          <w:szCs w:val="22"/>
        </w:rPr>
        <w:t>Die Nichteinhaltung der vereinbarten Vertragsbedingungen begründet Ansprüche auf Schadenersatz. Sollte ein Deckungskauf erforderlich sein, werden eventuell entstehende Mehrkosten vom Auftragnehmer getragen.</w:t>
      </w:r>
    </w:p>
    <w:p w14:paraId="0E8808AF" w14:textId="77777777" w:rsidR="00927465" w:rsidRDefault="00927465" w:rsidP="006D455A">
      <w:pPr>
        <w:jc w:val="both"/>
        <w:rPr>
          <w:szCs w:val="22"/>
        </w:rPr>
      </w:pPr>
    </w:p>
    <w:p w14:paraId="13C1DA99" w14:textId="77777777" w:rsidR="00927465" w:rsidRDefault="00927465" w:rsidP="006D455A">
      <w:pPr>
        <w:jc w:val="both"/>
        <w:rPr>
          <w:szCs w:val="22"/>
        </w:rPr>
      </w:pPr>
      <w:r>
        <w:rPr>
          <w:szCs w:val="22"/>
        </w:rPr>
        <w:t>Im Fall von verspäteter Warenlieferung ist die Haftung</w:t>
      </w:r>
      <w:r w:rsidR="00AC381D">
        <w:rPr>
          <w:szCs w:val="22"/>
        </w:rPr>
        <w:t xml:space="preserve"> des Auftragnehmers auf einen Betrag von 0,1% des Verkaufspreises der verspäteten</w:t>
      </w:r>
      <w:r w:rsidR="007C0AF8">
        <w:rPr>
          <w:szCs w:val="22"/>
        </w:rPr>
        <w:t xml:space="preserve"> Warenlieferung pro begonnene Woche und insgesamt maximal 5% des Verkaufspreises der verspäteten Lieferung beschränkt. Bei verspäteter Warenlieferung gilt ausschließlich die vorgenannte Haftungsregelung.</w:t>
      </w:r>
    </w:p>
    <w:p w14:paraId="0EEBDBD4" w14:textId="77777777" w:rsidR="007C0AF8" w:rsidRDefault="007C0AF8" w:rsidP="006D455A">
      <w:pPr>
        <w:jc w:val="both"/>
        <w:rPr>
          <w:szCs w:val="22"/>
        </w:rPr>
      </w:pPr>
    </w:p>
    <w:p w14:paraId="095D08FE" w14:textId="77777777" w:rsidR="000F2DE3" w:rsidRDefault="007C0AF8" w:rsidP="006D455A">
      <w:pPr>
        <w:jc w:val="both"/>
        <w:rPr>
          <w:szCs w:val="22"/>
        </w:rPr>
      </w:pPr>
      <w:proofErr w:type="gramStart"/>
      <w:r>
        <w:rPr>
          <w:szCs w:val="22"/>
        </w:rPr>
        <w:t>In allen anderen Fällen,</w:t>
      </w:r>
      <w:proofErr w:type="gramEnd"/>
      <w:r>
        <w:rPr>
          <w:szCs w:val="22"/>
        </w:rPr>
        <w:t xml:space="preserve"> sei es im Fall der Nichtlieferung oder der mangelhaften Lieferung, ist die Haftung des Auftragnehmers auf den Verkaufspreis der betreffenden Warenlieferung beschränkt.</w:t>
      </w:r>
      <w:r w:rsidR="00D7100B">
        <w:rPr>
          <w:szCs w:val="22"/>
        </w:rPr>
        <w:t xml:space="preserve"> Der Auftrag</w:t>
      </w:r>
      <w:r w:rsidR="00460176">
        <w:rPr>
          <w:szCs w:val="22"/>
        </w:rPr>
        <w:t>geb</w:t>
      </w:r>
      <w:r w:rsidR="00D7100B">
        <w:rPr>
          <w:szCs w:val="22"/>
        </w:rPr>
        <w:t>er haftet nicht für entgangenen Gewinn. Vorgenannte Haftungsbeschränkungen gelten nicht im Falle von vorsätzlicher oder grobfahrlässiger Schadensverursachung oder sonstiger</w:t>
      </w:r>
      <w:r w:rsidR="007E60E7">
        <w:rPr>
          <w:szCs w:val="22"/>
        </w:rPr>
        <w:t xml:space="preserve"> </w:t>
      </w:r>
      <w:r w:rsidR="00D7100B">
        <w:rPr>
          <w:szCs w:val="22"/>
        </w:rPr>
        <w:t>z</w:t>
      </w:r>
      <w:r w:rsidR="006D455A">
        <w:rPr>
          <w:szCs w:val="22"/>
        </w:rPr>
        <w:t>wingender gesetzlicher Haftung.</w:t>
      </w:r>
      <w:r w:rsidR="000F2DE3">
        <w:rPr>
          <w:szCs w:val="22"/>
        </w:rPr>
        <w:br w:type="page"/>
      </w:r>
    </w:p>
    <w:p w14:paraId="512EBBDC" w14:textId="77777777" w:rsidR="00D7100B" w:rsidRDefault="00D7100B" w:rsidP="006D455A">
      <w:pPr>
        <w:jc w:val="both"/>
        <w:rPr>
          <w:szCs w:val="22"/>
        </w:rPr>
      </w:pPr>
    </w:p>
    <w:p w14:paraId="08E9BA9F" w14:textId="77777777" w:rsidR="003A5293" w:rsidRPr="00FF0873" w:rsidRDefault="002C58CD" w:rsidP="006D455A">
      <w:pPr>
        <w:pStyle w:val="Listenabsatz"/>
        <w:ind w:left="0"/>
        <w:jc w:val="both"/>
        <w:rPr>
          <w:szCs w:val="22"/>
        </w:rPr>
      </w:pPr>
      <w:r>
        <w:rPr>
          <w:szCs w:val="22"/>
          <w:u w:val="single"/>
        </w:rPr>
        <w:t>1.4</w:t>
      </w:r>
      <w:r w:rsidR="003A5293" w:rsidRPr="00FF0873">
        <w:rPr>
          <w:szCs w:val="22"/>
          <w:u w:val="single"/>
        </w:rPr>
        <w:t xml:space="preserve"> Mengen</w:t>
      </w:r>
    </w:p>
    <w:p w14:paraId="09A9151F" w14:textId="77777777" w:rsidR="003A5293" w:rsidRDefault="003A5293" w:rsidP="006D455A">
      <w:pPr>
        <w:pStyle w:val="Listenabsatz"/>
        <w:ind w:left="0"/>
        <w:jc w:val="both"/>
        <w:rPr>
          <w:szCs w:val="22"/>
        </w:rPr>
      </w:pPr>
    </w:p>
    <w:p w14:paraId="369BF1F2" w14:textId="77777777" w:rsidR="00E3484C" w:rsidRDefault="00F740D7" w:rsidP="006D455A">
      <w:pPr>
        <w:pStyle w:val="Listenabsatz"/>
        <w:ind w:left="0"/>
        <w:jc w:val="both"/>
        <w:rPr>
          <w:szCs w:val="22"/>
        </w:rPr>
      </w:pPr>
      <w:r>
        <w:rPr>
          <w:szCs w:val="22"/>
        </w:rPr>
        <w:t xml:space="preserve">Der durchschnittliche </w:t>
      </w:r>
      <w:r w:rsidR="00CA145E">
        <w:rPr>
          <w:szCs w:val="22"/>
        </w:rPr>
        <w:t>Jahresv</w:t>
      </w:r>
      <w:r>
        <w:rPr>
          <w:szCs w:val="22"/>
        </w:rPr>
        <w:t xml:space="preserve">erbrauch an Flugzeugenteisungsmitteln am Flughafen Hannover-Langenhagen </w:t>
      </w:r>
      <w:r w:rsidR="00E3484C">
        <w:rPr>
          <w:szCs w:val="22"/>
        </w:rPr>
        <w:t>beträgt:</w:t>
      </w:r>
    </w:p>
    <w:p w14:paraId="179DA6C9" w14:textId="77777777" w:rsidR="00E3484C" w:rsidRDefault="00E3484C" w:rsidP="006D455A">
      <w:pPr>
        <w:pStyle w:val="Listenabsatz"/>
        <w:ind w:left="0"/>
        <w:jc w:val="both"/>
        <w:rPr>
          <w:szCs w:val="22"/>
        </w:rPr>
      </w:pPr>
    </w:p>
    <w:p w14:paraId="161426A4" w14:textId="77777777" w:rsidR="00E3484C" w:rsidRPr="006D455A" w:rsidRDefault="00E3484C" w:rsidP="006D455A">
      <w:pPr>
        <w:pStyle w:val="Listenabsatz"/>
        <w:ind w:left="0"/>
        <w:jc w:val="both"/>
        <w:rPr>
          <w:b/>
          <w:szCs w:val="22"/>
          <w:lang w:val="en-US"/>
        </w:rPr>
      </w:pPr>
      <w:r w:rsidRPr="006D455A">
        <w:rPr>
          <w:b/>
          <w:szCs w:val="22"/>
          <w:lang w:val="en-US"/>
        </w:rPr>
        <w:t xml:space="preserve">ADF </w:t>
      </w:r>
      <w:proofErr w:type="spellStart"/>
      <w:r w:rsidRPr="006D455A">
        <w:rPr>
          <w:b/>
          <w:szCs w:val="22"/>
          <w:lang w:val="en-US"/>
        </w:rPr>
        <w:t>Typ</w:t>
      </w:r>
      <w:proofErr w:type="spellEnd"/>
      <w:r w:rsidRPr="006D455A">
        <w:rPr>
          <w:b/>
          <w:szCs w:val="22"/>
          <w:lang w:val="en-US"/>
        </w:rPr>
        <w:t xml:space="preserve"> I: </w:t>
      </w:r>
      <w:r w:rsidRPr="006D455A">
        <w:rPr>
          <w:b/>
          <w:szCs w:val="22"/>
          <w:lang w:val="en-US"/>
        </w:rPr>
        <w:tab/>
      </w:r>
      <w:r w:rsidR="007E60E7" w:rsidRPr="006D455A">
        <w:rPr>
          <w:b/>
          <w:szCs w:val="22"/>
          <w:lang w:val="en-US"/>
        </w:rPr>
        <w:t>225</w:t>
      </w:r>
      <w:r w:rsidRPr="006D455A">
        <w:rPr>
          <w:b/>
          <w:szCs w:val="22"/>
          <w:lang w:val="en-US"/>
        </w:rPr>
        <w:t>.000 Liter</w:t>
      </w:r>
    </w:p>
    <w:p w14:paraId="1E1B2F35" w14:textId="77777777" w:rsidR="003A5293" w:rsidRPr="006D455A" w:rsidRDefault="00E3484C" w:rsidP="006D455A">
      <w:pPr>
        <w:pStyle w:val="Listenabsatz"/>
        <w:ind w:left="0"/>
        <w:jc w:val="both"/>
        <w:rPr>
          <w:b/>
          <w:szCs w:val="22"/>
          <w:lang w:val="en-US"/>
        </w:rPr>
      </w:pPr>
      <w:r w:rsidRPr="006D455A">
        <w:rPr>
          <w:b/>
          <w:szCs w:val="22"/>
          <w:lang w:val="en-US"/>
        </w:rPr>
        <w:t xml:space="preserve">ADF </w:t>
      </w:r>
      <w:proofErr w:type="spellStart"/>
      <w:r w:rsidRPr="006D455A">
        <w:rPr>
          <w:b/>
          <w:szCs w:val="22"/>
          <w:lang w:val="en-US"/>
        </w:rPr>
        <w:t>Typ</w:t>
      </w:r>
      <w:proofErr w:type="spellEnd"/>
      <w:r w:rsidRPr="006D455A">
        <w:rPr>
          <w:b/>
          <w:szCs w:val="22"/>
          <w:lang w:val="en-US"/>
        </w:rPr>
        <w:t xml:space="preserve"> IV:</w:t>
      </w:r>
      <w:r w:rsidRPr="006D455A">
        <w:rPr>
          <w:b/>
          <w:szCs w:val="22"/>
          <w:lang w:val="en-US"/>
        </w:rPr>
        <w:tab/>
        <w:t>1</w:t>
      </w:r>
      <w:r w:rsidR="007E60E7" w:rsidRPr="006D455A">
        <w:rPr>
          <w:b/>
          <w:szCs w:val="22"/>
          <w:lang w:val="en-US"/>
        </w:rPr>
        <w:t>8</w:t>
      </w:r>
      <w:r w:rsidRPr="006D455A">
        <w:rPr>
          <w:b/>
          <w:szCs w:val="22"/>
          <w:lang w:val="en-US"/>
        </w:rPr>
        <w:t xml:space="preserve">0.000 Liter </w:t>
      </w:r>
    </w:p>
    <w:p w14:paraId="13EEBEA0" w14:textId="77777777" w:rsidR="003446A8" w:rsidRPr="00CA145E" w:rsidRDefault="003446A8" w:rsidP="006D455A">
      <w:pPr>
        <w:pStyle w:val="Listenabsatz"/>
        <w:ind w:left="0"/>
        <w:jc w:val="both"/>
        <w:rPr>
          <w:szCs w:val="22"/>
          <w:lang w:val="en-US"/>
        </w:rPr>
      </w:pPr>
    </w:p>
    <w:p w14:paraId="4913C6B5" w14:textId="77777777" w:rsidR="003446A8" w:rsidRPr="003446A8" w:rsidRDefault="003446A8" w:rsidP="006D455A">
      <w:pPr>
        <w:pStyle w:val="Listenabsatz"/>
        <w:ind w:left="0"/>
        <w:jc w:val="both"/>
        <w:rPr>
          <w:szCs w:val="22"/>
        </w:rPr>
      </w:pPr>
      <w:r w:rsidRPr="003446A8">
        <w:rPr>
          <w:szCs w:val="22"/>
        </w:rPr>
        <w:t xml:space="preserve">Diese Zahlen </w:t>
      </w:r>
      <w:r>
        <w:rPr>
          <w:szCs w:val="22"/>
        </w:rPr>
        <w:t xml:space="preserve">basieren </w:t>
      </w:r>
      <w:r w:rsidRPr="003446A8">
        <w:rPr>
          <w:szCs w:val="22"/>
        </w:rPr>
        <w:t xml:space="preserve">auf Grundlage des </w:t>
      </w:r>
      <w:r w:rsidR="00D3550D">
        <w:rPr>
          <w:szCs w:val="22"/>
        </w:rPr>
        <w:t xml:space="preserve">durchschnittlichen </w:t>
      </w:r>
      <w:r w:rsidRPr="003446A8">
        <w:rPr>
          <w:szCs w:val="22"/>
        </w:rPr>
        <w:t xml:space="preserve">Verbrauches der letzten Jahre </w:t>
      </w:r>
      <w:r>
        <w:rPr>
          <w:szCs w:val="22"/>
        </w:rPr>
        <w:t xml:space="preserve">und verpflichten jedoch nicht zur Abnahme </w:t>
      </w:r>
      <w:r w:rsidR="007E60E7">
        <w:rPr>
          <w:szCs w:val="22"/>
        </w:rPr>
        <w:t xml:space="preserve">der Gesamtmenge </w:t>
      </w:r>
      <w:r>
        <w:rPr>
          <w:szCs w:val="22"/>
        </w:rPr>
        <w:t>durch die Flughafen Hannover- Langenhagen GmbH.</w:t>
      </w:r>
    </w:p>
    <w:p w14:paraId="16BAEBA4" w14:textId="77777777" w:rsidR="009A5E5F" w:rsidRDefault="009A5E5F" w:rsidP="006D455A">
      <w:pPr>
        <w:jc w:val="both"/>
        <w:rPr>
          <w:b/>
          <w:szCs w:val="22"/>
          <w:u w:val="single"/>
        </w:rPr>
      </w:pPr>
    </w:p>
    <w:p w14:paraId="1BEEBCE9" w14:textId="77777777" w:rsidR="00494175" w:rsidRDefault="00494175" w:rsidP="006D455A">
      <w:pPr>
        <w:jc w:val="both"/>
        <w:rPr>
          <w:b/>
          <w:szCs w:val="22"/>
          <w:u w:val="single"/>
        </w:rPr>
      </w:pPr>
    </w:p>
    <w:p w14:paraId="30D1F151" w14:textId="77777777" w:rsidR="003446A8" w:rsidRPr="00FF0873" w:rsidRDefault="002C58CD" w:rsidP="006D455A">
      <w:pPr>
        <w:pStyle w:val="Listenabsatz"/>
        <w:ind w:left="0"/>
        <w:jc w:val="both"/>
        <w:rPr>
          <w:szCs w:val="22"/>
          <w:u w:val="single"/>
        </w:rPr>
      </w:pPr>
      <w:r>
        <w:rPr>
          <w:szCs w:val="22"/>
          <w:u w:val="single"/>
        </w:rPr>
        <w:t>1.5</w:t>
      </w:r>
      <w:r w:rsidR="003446A8" w:rsidRPr="00FF0873">
        <w:rPr>
          <w:szCs w:val="22"/>
          <w:u w:val="single"/>
        </w:rPr>
        <w:t xml:space="preserve"> Zusicherung</w:t>
      </w:r>
    </w:p>
    <w:p w14:paraId="01236C86" w14:textId="77777777" w:rsidR="003446A8" w:rsidRDefault="003446A8" w:rsidP="006D455A">
      <w:pPr>
        <w:pStyle w:val="Listenabsatz"/>
        <w:ind w:left="0"/>
        <w:jc w:val="both"/>
        <w:rPr>
          <w:b/>
          <w:szCs w:val="22"/>
          <w:u w:val="single"/>
        </w:rPr>
      </w:pPr>
    </w:p>
    <w:p w14:paraId="4706F7B8" w14:textId="77777777" w:rsidR="003446A8" w:rsidRDefault="003446A8" w:rsidP="006D455A">
      <w:pPr>
        <w:pStyle w:val="Listenabsatz"/>
        <w:ind w:left="0"/>
        <w:jc w:val="both"/>
        <w:rPr>
          <w:szCs w:val="22"/>
        </w:rPr>
      </w:pPr>
      <w:r>
        <w:rPr>
          <w:szCs w:val="22"/>
        </w:rPr>
        <w:t>Im A</w:t>
      </w:r>
      <w:r w:rsidR="007E60E7">
        <w:rPr>
          <w:szCs w:val="22"/>
        </w:rPr>
        <w:t>uftragsfall gelten die in dieser</w:t>
      </w:r>
      <w:r>
        <w:rPr>
          <w:szCs w:val="22"/>
        </w:rPr>
        <w:t xml:space="preserve"> Leistungs</w:t>
      </w:r>
      <w:r w:rsidR="007E60E7">
        <w:rPr>
          <w:szCs w:val="22"/>
        </w:rPr>
        <w:t>beschreibung</w:t>
      </w:r>
      <w:r>
        <w:rPr>
          <w:szCs w:val="22"/>
        </w:rPr>
        <w:t xml:space="preserve"> beschriebenen Eigenschaften als zugesichert</w:t>
      </w:r>
      <w:r w:rsidR="0024178D">
        <w:rPr>
          <w:szCs w:val="22"/>
        </w:rPr>
        <w:t xml:space="preserve"> und </w:t>
      </w:r>
      <w:r w:rsidR="007E60E7">
        <w:rPr>
          <w:szCs w:val="22"/>
        </w:rPr>
        <w:t>werden Vertragsbestandteil.</w:t>
      </w:r>
    </w:p>
    <w:p w14:paraId="715A19AB" w14:textId="77777777" w:rsidR="0024178D" w:rsidRDefault="0024178D" w:rsidP="006D455A">
      <w:pPr>
        <w:pStyle w:val="Listenabsatz"/>
        <w:ind w:left="0"/>
        <w:jc w:val="both"/>
        <w:rPr>
          <w:szCs w:val="22"/>
        </w:rPr>
      </w:pPr>
    </w:p>
    <w:p w14:paraId="2897B9E5" w14:textId="77777777" w:rsidR="00C4683F" w:rsidRDefault="00C4683F" w:rsidP="006D455A">
      <w:pPr>
        <w:pStyle w:val="Listenabsatz"/>
        <w:ind w:left="0"/>
        <w:jc w:val="both"/>
        <w:rPr>
          <w:szCs w:val="22"/>
        </w:rPr>
      </w:pPr>
    </w:p>
    <w:p w14:paraId="5FC35AEF" w14:textId="77777777" w:rsidR="0024178D" w:rsidRDefault="0024178D" w:rsidP="006D455A">
      <w:pPr>
        <w:pStyle w:val="Listenabsatz"/>
        <w:numPr>
          <w:ilvl w:val="0"/>
          <w:numId w:val="11"/>
        </w:numPr>
        <w:ind w:left="426" w:hanging="426"/>
        <w:jc w:val="both"/>
        <w:rPr>
          <w:b/>
          <w:szCs w:val="22"/>
          <w:u w:val="single"/>
        </w:rPr>
      </w:pPr>
      <w:r>
        <w:rPr>
          <w:b/>
          <w:szCs w:val="22"/>
          <w:u w:val="single"/>
        </w:rPr>
        <w:t>Lieferungen</w:t>
      </w:r>
    </w:p>
    <w:p w14:paraId="64846D5F" w14:textId="77777777" w:rsidR="0024178D" w:rsidRDefault="0024178D" w:rsidP="006D455A">
      <w:pPr>
        <w:jc w:val="both"/>
        <w:rPr>
          <w:b/>
          <w:szCs w:val="22"/>
          <w:u w:val="single"/>
        </w:rPr>
      </w:pPr>
    </w:p>
    <w:p w14:paraId="4764BA97" w14:textId="77777777" w:rsidR="0024178D" w:rsidRPr="00FF0873" w:rsidRDefault="0024178D" w:rsidP="006D455A">
      <w:pPr>
        <w:pStyle w:val="Listenabsatz"/>
        <w:numPr>
          <w:ilvl w:val="1"/>
          <w:numId w:val="11"/>
        </w:numPr>
        <w:ind w:left="426" w:hanging="426"/>
        <w:jc w:val="both"/>
        <w:rPr>
          <w:szCs w:val="22"/>
          <w:u w:val="single"/>
        </w:rPr>
      </w:pPr>
      <w:r w:rsidRPr="00FF0873">
        <w:rPr>
          <w:szCs w:val="22"/>
          <w:u w:val="single"/>
        </w:rPr>
        <w:t>Lieferbedingungen</w:t>
      </w:r>
      <w:r w:rsidR="008E4CA3">
        <w:rPr>
          <w:szCs w:val="22"/>
          <w:u w:val="single"/>
        </w:rPr>
        <w:t xml:space="preserve"> </w:t>
      </w:r>
    </w:p>
    <w:p w14:paraId="7E570DF7" w14:textId="77777777" w:rsidR="0024178D" w:rsidRPr="0024178D" w:rsidRDefault="0024178D" w:rsidP="006D455A">
      <w:pPr>
        <w:jc w:val="both"/>
        <w:rPr>
          <w:b/>
          <w:szCs w:val="22"/>
          <w:u w:val="single"/>
        </w:rPr>
      </w:pPr>
    </w:p>
    <w:p w14:paraId="6CBFB823" w14:textId="77777777" w:rsidR="00B23075" w:rsidRDefault="00ED7337" w:rsidP="006D455A">
      <w:pPr>
        <w:pStyle w:val="Listenabsatz"/>
        <w:ind w:left="0"/>
        <w:jc w:val="both"/>
        <w:rPr>
          <w:szCs w:val="22"/>
        </w:rPr>
      </w:pPr>
      <w:r>
        <w:rPr>
          <w:szCs w:val="22"/>
        </w:rPr>
        <w:t xml:space="preserve">Alle Lieferungen sind frei an der vom Auftraggeber genannten Verwendungsstelle </w:t>
      </w:r>
      <w:r w:rsidR="006D455A">
        <w:rPr>
          <w:szCs w:val="22"/>
        </w:rPr>
        <w:t xml:space="preserve">anzuliefern </w:t>
      </w:r>
      <w:r w:rsidR="006F7F52">
        <w:rPr>
          <w:szCs w:val="22"/>
        </w:rPr>
        <w:t xml:space="preserve">(DDP gem. </w:t>
      </w:r>
      <w:proofErr w:type="spellStart"/>
      <w:r w:rsidR="006F7F52">
        <w:rPr>
          <w:szCs w:val="22"/>
        </w:rPr>
        <w:t>Incoterms</w:t>
      </w:r>
      <w:proofErr w:type="spellEnd"/>
      <w:r w:rsidR="006F7F52">
        <w:rPr>
          <w:szCs w:val="22"/>
        </w:rPr>
        <w:t xml:space="preserve"> 2010)</w:t>
      </w:r>
      <w:r>
        <w:rPr>
          <w:szCs w:val="22"/>
        </w:rPr>
        <w:t xml:space="preserve">. </w:t>
      </w:r>
      <w:r w:rsidR="00C4255F">
        <w:rPr>
          <w:szCs w:val="22"/>
        </w:rPr>
        <w:t xml:space="preserve">Der Bieter </w:t>
      </w:r>
      <w:r>
        <w:rPr>
          <w:szCs w:val="22"/>
        </w:rPr>
        <w:t>ist für den ordnungsgemäßen Transport verantwortlich. Dies beinhaltet</w:t>
      </w:r>
      <w:r w:rsidR="00EE3895">
        <w:rPr>
          <w:szCs w:val="22"/>
        </w:rPr>
        <w:t xml:space="preserve"> u.a.</w:t>
      </w:r>
      <w:r>
        <w:rPr>
          <w:szCs w:val="22"/>
        </w:rPr>
        <w:t>, dass die Anlieferung der Flugzeugenteisungsmittel in verplombten Tankzügen erfolgt</w:t>
      </w:r>
      <w:r w:rsidR="00EE3895">
        <w:rPr>
          <w:szCs w:val="22"/>
        </w:rPr>
        <w:t>.</w:t>
      </w:r>
      <w:r>
        <w:rPr>
          <w:szCs w:val="22"/>
        </w:rPr>
        <w:t xml:space="preserve"> </w:t>
      </w:r>
    </w:p>
    <w:p w14:paraId="1207F6DA" w14:textId="77777777" w:rsidR="00B23075" w:rsidRDefault="00B23075" w:rsidP="006D455A">
      <w:pPr>
        <w:pStyle w:val="Listenabsatz"/>
        <w:ind w:left="0"/>
        <w:jc w:val="both"/>
        <w:rPr>
          <w:szCs w:val="22"/>
        </w:rPr>
      </w:pPr>
    </w:p>
    <w:p w14:paraId="5695BE78" w14:textId="77777777" w:rsidR="00395518" w:rsidRPr="00DE5AE0" w:rsidRDefault="00C4255F" w:rsidP="006D455A">
      <w:pPr>
        <w:pStyle w:val="Listenabsatz"/>
        <w:ind w:left="0"/>
        <w:jc w:val="both"/>
        <w:rPr>
          <w:color w:val="7030A0"/>
          <w:szCs w:val="22"/>
        </w:rPr>
      </w:pPr>
      <w:r>
        <w:rPr>
          <w:szCs w:val="22"/>
        </w:rPr>
        <w:t>Der Bieter</w:t>
      </w:r>
      <w:r w:rsidR="00395518">
        <w:rPr>
          <w:szCs w:val="22"/>
        </w:rPr>
        <w:t xml:space="preserve"> gewährleistet</w:t>
      </w:r>
      <w:r w:rsidR="00F66902">
        <w:rPr>
          <w:szCs w:val="22"/>
        </w:rPr>
        <w:t>, nach vorheriger Absprache zwischen den Vertragsparteien</w:t>
      </w:r>
      <w:r w:rsidR="00E31C92">
        <w:rPr>
          <w:szCs w:val="22"/>
        </w:rPr>
        <w:t xml:space="preserve">, die kurzfristige </w:t>
      </w:r>
      <w:r w:rsidR="00DE5AE0" w:rsidRPr="006633B9">
        <w:rPr>
          <w:color w:val="000000" w:themeColor="text1"/>
          <w:szCs w:val="22"/>
        </w:rPr>
        <w:t xml:space="preserve">und </w:t>
      </w:r>
      <w:r w:rsidR="00556280" w:rsidRPr="006633B9">
        <w:rPr>
          <w:color w:val="000000" w:themeColor="text1"/>
          <w:szCs w:val="22"/>
        </w:rPr>
        <w:t>kostenneutrale</w:t>
      </w:r>
      <w:r w:rsidR="00556280">
        <w:rPr>
          <w:szCs w:val="22"/>
        </w:rPr>
        <w:t xml:space="preserve"> </w:t>
      </w:r>
      <w:r w:rsidR="00E31C92">
        <w:rPr>
          <w:szCs w:val="22"/>
        </w:rPr>
        <w:t xml:space="preserve">Bereitstellung </w:t>
      </w:r>
      <w:r w:rsidR="007E60E7">
        <w:rPr>
          <w:szCs w:val="22"/>
        </w:rPr>
        <w:t>von</w:t>
      </w:r>
      <w:r w:rsidR="00E31C92">
        <w:rPr>
          <w:szCs w:val="22"/>
        </w:rPr>
        <w:t xml:space="preserve"> Abstellcontainer</w:t>
      </w:r>
      <w:r w:rsidR="007E60E7">
        <w:rPr>
          <w:szCs w:val="22"/>
        </w:rPr>
        <w:t>n</w:t>
      </w:r>
      <w:r w:rsidR="00E31C92">
        <w:rPr>
          <w:szCs w:val="22"/>
        </w:rPr>
        <w:t>, wenn diese vom Auftraggeber benötigt w</w:t>
      </w:r>
      <w:r w:rsidR="007E60E7">
        <w:rPr>
          <w:szCs w:val="22"/>
        </w:rPr>
        <w:t>erden</w:t>
      </w:r>
      <w:r w:rsidR="00E31C92">
        <w:rPr>
          <w:szCs w:val="22"/>
        </w:rPr>
        <w:t>.</w:t>
      </w:r>
      <w:r w:rsidR="007E60E7">
        <w:rPr>
          <w:szCs w:val="22"/>
        </w:rPr>
        <w:t xml:space="preserve"> </w:t>
      </w:r>
    </w:p>
    <w:p w14:paraId="49B8E10D" w14:textId="77777777" w:rsidR="005D1344" w:rsidRPr="00DE5AE0" w:rsidRDefault="005D1344" w:rsidP="006D455A">
      <w:pPr>
        <w:pStyle w:val="Listenabsatz"/>
        <w:ind w:left="0"/>
        <w:jc w:val="both"/>
        <w:rPr>
          <w:color w:val="7030A0"/>
          <w:szCs w:val="22"/>
        </w:rPr>
      </w:pPr>
    </w:p>
    <w:p w14:paraId="549E994C" w14:textId="77777777" w:rsidR="00B23075" w:rsidRPr="000E3700" w:rsidRDefault="00B23075" w:rsidP="006D455A">
      <w:pPr>
        <w:pStyle w:val="Listenabsatz"/>
        <w:numPr>
          <w:ilvl w:val="1"/>
          <w:numId w:val="11"/>
        </w:numPr>
        <w:ind w:left="426" w:hanging="426"/>
        <w:jc w:val="both"/>
        <w:rPr>
          <w:szCs w:val="22"/>
          <w:u w:val="single"/>
        </w:rPr>
      </w:pPr>
      <w:r w:rsidRPr="000E3700">
        <w:rPr>
          <w:szCs w:val="22"/>
          <w:u w:val="single"/>
        </w:rPr>
        <w:t>Lieferzeit/ Reaktionszeit</w:t>
      </w:r>
    </w:p>
    <w:p w14:paraId="636BCFD3" w14:textId="77777777" w:rsidR="00B23075" w:rsidRPr="000E3700" w:rsidRDefault="00B23075" w:rsidP="006D455A">
      <w:pPr>
        <w:pStyle w:val="Listenabsatz"/>
        <w:ind w:hanging="720"/>
        <w:jc w:val="both"/>
        <w:rPr>
          <w:szCs w:val="22"/>
          <w:u w:val="single"/>
        </w:rPr>
      </w:pPr>
    </w:p>
    <w:p w14:paraId="746ABBB0" w14:textId="77777777" w:rsidR="008F6037" w:rsidRDefault="008F6037" w:rsidP="006D455A">
      <w:pPr>
        <w:pStyle w:val="Listenabsatz"/>
        <w:ind w:left="0"/>
        <w:jc w:val="both"/>
        <w:rPr>
          <w:szCs w:val="22"/>
        </w:rPr>
      </w:pPr>
      <w:r>
        <w:rPr>
          <w:szCs w:val="22"/>
        </w:rPr>
        <w:t xml:space="preserve">Der Bieter gewährleistet in einer max. 8-Stunden Entfernung zum Auftraggeber ein Zwischenlager einzurichten. </w:t>
      </w:r>
    </w:p>
    <w:p w14:paraId="05237BCE" w14:textId="77777777" w:rsidR="008F6037" w:rsidRDefault="008F6037" w:rsidP="006D455A">
      <w:pPr>
        <w:pStyle w:val="Listenabsatz"/>
        <w:ind w:left="0"/>
        <w:jc w:val="both"/>
        <w:rPr>
          <w:szCs w:val="22"/>
        </w:rPr>
      </w:pPr>
    </w:p>
    <w:p w14:paraId="3A10BBFA" w14:textId="3DAF3225" w:rsidR="00B23075" w:rsidRDefault="00B23075" w:rsidP="006D455A">
      <w:pPr>
        <w:pStyle w:val="Listenabsatz"/>
        <w:ind w:left="0"/>
        <w:jc w:val="both"/>
        <w:rPr>
          <w:szCs w:val="22"/>
        </w:rPr>
      </w:pPr>
      <w:r>
        <w:rPr>
          <w:szCs w:val="22"/>
        </w:rPr>
        <w:t xml:space="preserve">Die Reaktionszeit für Lieferungen beträgt vom Abruf bis Anlieferung an der </w:t>
      </w:r>
      <w:r w:rsidR="00EE3895">
        <w:rPr>
          <w:szCs w:val="22"/>
        </w:rPr>
        <w:t xml:space="preserve">vom Auftraggeber genannten Verwendungsstelle </w:t>
      </w:r>
      <w:r>
        <w:rPr>
          <w:szCs w:val="22"/>
        </w:rPr>
        <w:t>max. 12 Stunden. Diese Reaktionszeit gilt rund um die Uhr an allen Wochen- und Feiertagen.</w:t>
      </w:r>
    </w:p>
    <w:p w14:paraId="2F0835FF" w14:textId="77777777" w:rsidR="00EE3895" w:rsidRDefault="00EE3895" w:rsidP="006D455A">
      <w:pPr>
        <w:pStyle w:val="Listenabsatz"/>
        <w:ind w:left="0"/>
        <w:jc w:val="both"/>
        <w:rPr>
          <w:szCs w:val="22"/>
        </w:rPr>
      </w:pPr>
    </w:p>
    <w:p w14:paraId="690C38BF" w14:textId="77777777" w:rsidR="00EE3895" w:rsidRPr="000E3700" w:rsidRDefault="004B1F97" w:rsidP="006D455A">
      <w:pPr>
        <w:pStyle w:val="Listenabsatz"/>
        <w:ind w:left="0"/>
        <w:jc w:val="both"/>
        <w:rPr>
          <w:szCs w:val="22"/>
          <w:u w:val="single"/>
        </w:rPr>
      </w:pPr>
      <w:r w:rsidRPr="000E3700">
        <w:rPr>
          <w:szCs w:val="22"/>
          <w:u w:val="single"/>
        </w:rPr>
        <w:t xml:space="preserve">2.3 Anlieferung </w:t>
      </w:r>
    </w:p>
    <w:p w14:paraId="14E9F1AC" w14:textId="77777777" w:rsidR="00EE3895" w:rsidRDefault="00EE3895" w:rsidP="006D455A">
      <w:pPr>
        <w:pStyle w:val="Listenabsatz"/>
        <w:ind w:left="0"/>
        <w:jc w:val="both"/>
        <w:rPr>
          <w:szCs w:val="22"/>
        </w:rPr>
      </w:pPr>
    </w:p>
    <w:p w14:paraId="6DE917BE" w14:textId="77777777" w:rsidR="00EE3895" w:rsidRDefault="00F23F02" w:rsidP="006D455A">
      <w:pPr>
        <w:pStyle w:val="Listenabsatz"/>
        <w:ind w:left="0"/>
        <w:jc w:val="both"/>
        <w:rPr>
          <w:szCs w:val="22"/>
        </w:rPr>
      </w:pPr>
      <w:r>
        <w:rPr>
          <w:szCs w:val="22"/>
        </w:rPr>
        <w:t xml:space="preserve">Die Anlieferung hat grundsätzlich über die Hauptvorfeldzufahrt des Flughafens zu erfolgen. </w:t>
      </w:r>
      <w:r w:rsidR="007A3559">
        <w:rPr>
          <w:szCs w:val="22"/>
        </w:rPr>
        <w:t>Der Lieferant hat die benötigte Ausrüstung für die Entladung zur Verfügung zu stellen.</w:t>
      </w:r>
    </w:p>
    <w:p w14:paraId="2240C012" w14:textId="77777777" w:rsidR="00A51569" w:rsidRDefault="00A51569" w:rsidP="006D455A">
      <w:pPr>
        <w:jc w:val="both"/>
        <w:rPr>
          <w:szCs w:val="22"/>
        </w:rPr>
      </w:pPr>
      <w:r>
        <w:rPr>
          <w:szCs w:val="22"/>
        </w:rPr>
        <w:br w:type="page"/>
      </w:r>
    </w:p>
    <w:p w14:paraId="291549AF" w14:textId="77777777" w:rsidR="00F23F02" w:rsidRDefault="00F23F02" w:rsidP="006D455A">
      <w:pPr>
        <w:pStyle w:val="Listenabsatz"/>
        <w:ind w:left="0"/>
        <w:jc w:val="both"/>
        <w:rPr>
          <w:szCs w:val="22"/>
        </w:rPr>
      </w:pPr>
    </w:p>
    <w:p w14:paraId="30B87B91" w14:textId="77777777" w:rsidR="00F23F02" w:rsidRPr="002A79A7" w:rsidRDefault="00F23F02" w:rsidP="006D455A">
      <w:pPr>
        <w:pStyle w:val="Listenabsatz"/>
        <w:ind w:left="0"/>
        <w:jc w:val="both"/>
        <w:rPr>
          <w:color w:val="000000" w:themeColor="text1"/>
          <w:szCs w:val="22"/>
          <w:u w:val="single"/>
        </w:rPr>
      </w:pPr>
      <w:r w:rsidRPr="002A79A7">
        <w:rPr>
          <w:color w:val="000000" w:themeColor="text1"/>
          <w:szCs w:val="22"/>
          <w:u w:val="single"/>
        </w:rPr>
        <w:t>2.4 Begleitdokumente</w:t>
      </w:r>
    </w:p>
    <w:p w14:paraId="30693DF9" w14:textId="77777777" w:rsidR="00F23F02" w:rsidRPr="002A79A7" w:rsidRDefault="00F23F02" w:rsidP="006D455A">
      <w:pPr>
        <w:pStyle w:val="Listenabsatz"/>
        <w:ind w:left="0"/>
        <w:jc w:val="both"/>
        <w:rPr>
          <w:color w:val="000000" w:themeColor="text1"/>
          <w:szCs w:val="22"/>
        </w:rPr>
      </w:pPr>
    </w:p>
    <w:p w14:paraId="507B3A32" w14:textId="77777777" w:rsidR="00F23F02" w:rsidRPr="002A79A7" w:rsidRDefault="00F23F02" w:rsidP="006D455A">
      <w:pPr>
        <w:pStyle w:val="Listenabsatz"/>
        <w:ind w:left="0"/>
        <w:jc w:val="both"/>
        <w:rPr>
          <w:color w:val="000000" w:themeColor="text1"/>
          <w:szCs w:val="22"/>
        </w:rPr>
      </w:pPr>
      <w:r w:rsidRPr="002A79A7">
        <w:rPr>
          <w:color w:val="000000" w:themeColor="text1"/>
          <w:szCs w:val="22"/>
        </w:rPr>
        <w:t>Der Lieferant ist für die ordnungsgemäße Anlieferung verantwortlic</w:t>
      </w:r>
      <w:r w:rsidR="007A3559" w:rsidRPr="002A79A7">
        <w:rPr>
          <w:color w:val="000000" w:themeColor="text1"/>
          <w:szCs w:val="22"/>
        </w:rPr>
        <w:t xml:space="preserve">h. Dies beinhaltet u.a. das </w:t>
      </w:r>
      <w:r w:rsidR="00A36B2D">
        <w:rPr>
          <w:color w:val="000000" w:themeColor="text1"/>
          <w:szCs w:val="22"/>
        </w:rPr>
        <w:t>M</w:t>
      </w:r>
      <w:r w:rsidR="007A3559" w:rsidRPr="002A79A7">
        <w:rPr>
          <w:color w:val="000000" w:themeColor="text1"/>
          <w:szCs w:val="22"/>
        </w:rPr>
        <w:t xml:space="preserve">itführen der für die Lieferung erforderlichen Begleitdokumente. Diese werden für die </w:t>
      </w:r>
      <w:r w:rsidRPr="002A79A7">
        <w:rPr>
          <w:color w:val="000000" w:themeColor="text1"/>
          <w:szCs w:val="22"/>
        </w:rPr>
        <w:t>Waren</w:t>
      </w:r>
      <w:r w:rsidR="007A3559" w:rsidRPr="002A79A7">
        <w:rPr>
          <w:color w:val="000000" w:themeColor="text1"/>
          <w:szCs w:val="22"/>
        </w:rPr>
        <w:t>-</w:t>
      </w:r>
      <w:proofErr w:type="spellStart"/>
      <w:r w:rsidRPr="002A79A7">
        <w:rPr>
          <w:color w:val="000000" w:themeColor="text1"/>
          <w:szCs w:val="22"/>
        </w:rPr>
        <w:t>eingangsprüfung</w:t>
      </w:r>
      <w:proofErr w:type="spellEnd"/>
      <w:r w:rsidRPr="002A79A7">
        <w:rPr>
          <w:color w:val="000000" w:themeColor="text1"/>
          <w:szCs w:val="22"/>
        </w:rPr>
        <w:t xml:space="preserve"> durch den Auftraggeber </w:t>
      </w:r>
      <w:r w:rsidR="007A3559" w:rsidRPr="002A79A7">
        <w:rPr>
          <w:color w:val="000000" w:themeColor="text1"/>
          <w:szCs w:val="22"/>
        </w:rPr>
        <w:t>benötigt.</w:t>
      </w:r>
    </w:p>
    <w:p w14:paraId="2274679C" w14:textId="77777777" w:rsidR="00F23F02" w:rsidRPr="002A79A7" w:rsidRDefault="00F23F02" w:rsidP="006D455A">
      <w:pPr>
        <w:pStyle w:val="Listenabsatz"/>
        <w:ind w:left="0"/>
        <w:jc w:val="both"/>
        <w:rPr>
          <w:color w:val="000000" w:themeColor="text1"/>
          <w:szCs w:val="22"/>
        </w:rPr>
      </w:pPr>
    </w:p>
    <w:p w14:paraId="66B77E2C" w14:textId="77777777" w:rsidR="00A51569" w:rsidRPr="002A79A7" w:rsidRDefault="00A51569" w:rsidP="006D455A">
      <w:pPr>
        <w:pStyle w:val="Listenabsatz"/>
        <w:ind w:left="0"/>
        <w:jc w:val="both"/>
        <w:rPr>
          <w:color w:val="000000" w:themeColor="text1"/>
          <w:szCs w:val="22"/>
        </w:rPr>
      </w:pPr>
    </w:p>
    <w:p w14:paraId="28704829" w14:textId="77777777" w:rsidR="007A3559" w:rsidRPr="002A79A7" w:rsidRDefault="007A3559" w:rsidP="006D455A">
      <w:pPr>
        <w:pStyle w:val="Listenabsatz"/>
        <w:ind w:left="0"/>
        <w:jc w:val="both"/>
        <w:rPr>
          <w:color w:val="000000" w:themeColor="text1"/>
          <w:szCs w:val="22"/>
        </w:rPr>
      </w:pPr>
      <w:r w:rsidRPr="002A79A7">
        <w:rPr>
          <w:color w:val="000000" w:themeColor="text1"/>
          <w:szCs w:val="22"/>
        </w:rPr>
        <w:t xml:space="preserve">Begleitdokumente: </w:t>
      </w:r>
    </w:p>
    <w:p w14:paraId="768D0F21" w14:textId="77777777" w:rsidR="007A3559" w:rsidRPr="002A79A7" w:rsidRDefault="007A3559" w:rsidP="006D455A">
      <w:pPr>
        <w:pStyle w:val="Listenabsatz"/>
        <w:ind w:left="0"/>
        <w:jc w:val="both"/>
        <w:rPr>
          <w:color w:val="000000" w:themeColor="text1"/>
          <w:szCs w:val="22"/>
        </w:rPr>
      </w:pPr>
    </w:p>
    <w:p w14:paraId="1C8A54B5" w14:textId="77777777" w:rsidR="00F23F02" w:rsidRPr="002A79A7" w:rsidRDefault="00F23F02" w:rsidP="006D455A">
      <w:pPr>
        <w:pStyle w:val="Listenabsatz"/>
        <w:numPr>
          <w:ilvl w:val="0"/>
          <w:numId w:val="12"/>
        </w:numPr>
        <w:ind w:left="426" w:hanging="426"/>
        <w:jc w:val="both"/>
        <w:rPr>
          <w:color w:val="000000" w:themeColor="text1"/>
          <w:szCs w:val="22"/>
        </w:rPr>
      </w:pPr>
      <w:r w:rsidRPr="002A79A7">
        <w:rPr>
          <w:color w:val="000000" w:themeColor="text1"/>
          <w:szCs w:val="22"/>
        </w:rPr>
        <w:t>Frachtbrief</w:t>
      </w:r>
    </w:p>
    <w:p w14:paraId="01E07701" w14:textId="77777777" w:rsidR="00F23F02" w:rsidRPr="002A79A7" w:rsidRDefault="00F23F02" w:rsidP="006D455A">
      <w:pPr>
        <w:pStyle w:val="Listenabsatz"/>
        <w:numPr>
          <w:ilvl w:val="0"/>
          <w:numId w:val="12"/>
        </w:numPr>
        <w:ind w:left="426" w:hanging="426"/>
        <w:jc w:val="both"/>
        <w:rPr>
          <w:color w:val="000000" w:themeColor="text1"/>
          <w:szCs w:val="22"/>
        </w:rPr>
      </w:pPr>
      <w:r w:rsidRPr="002A79A7">
        <w:rPr>
          <w:color w:val="000000" w:themeColor="text1"/>
          <w:szCs w:val="22"/>
        </w:rPr>
        <w:t xml:space="preserve">Für jeden Trailer das </w:t>
      </w:r>
      <w:r w:rsidR="00F85606">
        <w:rPr>
          <w:color w:val="000000" w:themeColor="text1"/>
          <w:szCs w:val="22"/>
        </w:rPr>
        <w:t>Inspection Certificate</w:t>
      </w:r>
      <w:r w:rsidRPr="002A79A7">
        <w:rPr>
          <w:color w:val="000000" w:themeColor="text1"/>
          <w:szCs w:val="22"/>
        </w:rPr>
        <w:t xml:space="preserve"> mit Angabe des Produktnamens,</w:t>
      </w:r>
      <w:r w:rsidR="00F85606">
        <w:rPr>
          <w:color w:val="000000" w:themeColor="text1"/>
          <w:szCs w:val="22"/>
        </w:rPr>
        <w:t xml:space="preserve"> Chargennummer</w:t>
      </w:r>
      <w:r w:rsidRPr="002A79A7">
        <w:rPr>
          <w:color w:val="000000" w:themeColor="text1"/>
          <w:szCs w:val="22"/>
        </w:rPr>
        <w:t>,</w:t>
      </w:r>
      <w:r w:rsidR="006A02D9">
        <w:rPr>
          <w:color w:val="000000" w:themeColor="text1"/>
          <w:szCs w:val="22"/>
        </w:rPr>
        <w:t xml:space="preserve"> </w:t>
      </w:r>
      <w:r w:rsidRPr="002A79A7">
        <w:rPr>
          <w:color w:val="000000" w:themeColor="text1"/>
          <w:szCs w:val="22"/>
        </w:rPr>
        <w:t xml:space="preserve">pH-Wert, </w:t>
      </w:r>
      <w:r w:rsidR="00F85606">
        <w:rPr>
          <w:color w:val="000000" w:themeColor="text1"/>
          <w:szCs w:val="22"/>
        </w:rPr>
        <w:t>Brechungsi</w:t>
      </w:r>
      <w:r w:rsidRPr="002A79A7">
        <w:rPr>
          <w:color w:val="000000" w:themeColor="text1"/>
          <w:szCs w:val="22"/>
        </w:rPr>
        <w:t>nd</w:t>
      </w:r>
      <w:r w:rsidR="00A51569" w:rsidRPr="002A79A7">
        <w:rPr>
          <w:color w:val="000000" w:themeColor="text1"/>
          <w:szCs w:val="22"/>
        </w:rPr>
        <w:t>ex</w:t>
      </w:r>
      <w:r w:rsidR="00F85606">
        <w:rPr>
          <w:color w:val="000000" w:themeColor="text1"/>
          <w:szCs w:val="22"/>
        </w:rPr>
        <w:t xml:space="preserve"> bei 20°C</w:t>
      </w:r>
      <w:r w:rsidR="00A51569" w:rsidRPr="002A79A7">
        <w:rPr>
          <w:color w:val="000000" w:themeColor="text1"/>
          <w:szCs w:val="22"/>
        </w:rPr>
        <w:t xml:space="preserve"> und </w:t>
      </w:r>
      <w:r w:rsidR="00F85606">
        <w:rPr>
          <w:color w:val="000000" w:themeColor="text1"/>
          <w:szCs w:val="22"/>
        </w:rPr>
        <w:t xml:space="preserve">der </w:t>
      </w:r>
      <w:r w:rsidR="00A51569" w:rsidRPr="002A79A7">
        <w:rPr>
          <w:color w:val="000000" w:themeColor="text1"/>
          <w:szCs w:val="22"/>
        </w:rPr>
        <w:t>Viskosität</w:t>
      </w:r>
      <w:r w:rsidR="00F85606">
        <w:rPr>
          <w:color w:val="000000" w:themeColor="text1"/>
          <w:szCs w:val="22"/>
        </w:rPr>
        <w:t xml:space="preserve"> (nur bei Typ IV)</w:t>
      </w:r>
      <w:r w:rsidR="00A51569" w:rsidRPr="002A79A7">
        <w:rPr>
          <w:color w:val="000000" w:themeColor="text1"/>
          <w:szCs w:val="22"/>
        </w:rPr>
        <w:t xml:space="preserve"> der Lieferung</w:t>
      </w:r>
    </w:p>
    <w:p w14:paraId="1B420D46" w14:textId="77777777" w:rsidR="00F23F02" w:rsidRPr="002A79A7" w:rsidRDefault="00F23F02" w:rsidP="006D455A">
      <w:pPr>
        <w:pStyle w:val="Listenabsatz"/>
        <w:numPr>
          <w:ilvl w:val="0"/>
          <w:numId w:val="12"/>
        </w:numPr>
        <w:ind w:left="426" w:hanging="426"/>
        <w:jc w:val="both"/>
        <w:rPr>
          <w:color w:val="000000" w:themeColor="text1"/>
          <w:szCs w:val="22"/>
        </w:rPr>
      </w:pPr>
      <w:r w:rsidRPr="002A79A7">
        <w:rPr>
          <w:color w:val="000000" w:themeColor="text1"/>
          <w:szCs w:val="22"/>
        </w:rPr>
        <w:t>Wiegeprotokoll, aus dem sich die gelieferte Literzahl (ggf. d</w:t>
      </w:r>
      <w:r w:rsidR="00A51569" w:rsidRPr="002A79A7">
        <w:rPr>
          <w:color w:val="000000" w:themeColor="text1"/>
          <w:szCs w:val="22"/>
        </w:rPr>
        <w:t>urch Umrechnung) ergibt</w:t>
      </w:r>
    </w:p>
    <w:p w14:paraId="5003FAD7" w14:textId="77777777" w:rsidR="00A51569" w:rsidRPr="002A79A7" w:rsidRDefault="00A51569" w:rsidP="006D455A">
      <w:pPr>
        <w:pStyle w:val="Listenabsatz"/>
        <w:numPr>
          <w:ilvl w:val="0"/>
          <w:numId w:val="12"/>
        </w:numPr>
        <w:ind w:left="426" w:hanging="426"/>
        <w:jc w:val="both"/>
        <w:rPr>
          <w:color w:val="000000" w:themeColor="text1"/>
          <w:szCs w:val="22"/>
        </w:rPr>
      </w:pPr>
      <w:r w:rsidRPr="002A79A7">
        <w:rPr>
          <w:color w:val="000000" w:themeColor="text1"/>
          <w:szCs w:val="22"/>
        </w:rPr>
        <w:t>Ausweisdokumente des Fahrers (Personalausweis oder Reisepass)</w:t>
      </w:r>
    </w:p>
    <w:p w14:paraId="43BAF4BB" w14:textId="77777777" w:rsidR="00F23F02" w:rsidRDefault="00F23F02" w:rsidP="006D455A">
      <w:pPr>
        <w:pStyle w:val="Listenabsatz"/>
        <w:ind w:left="426"/>
        <w:jc w:val="both"/>
        <w:rPr>
          <w:szCs w:val="22"/>
        </w:rPr>
      </w:pPr>
    </w:p>
    <w:p w14:paraId="764B6F9D" w14:textId="77777777" w:rsidR="00F23F02" w:rsidRPr="00B23075" w:rsidRDefault="00F23F02" w:rsidP="006D455A">
      <w:pPr>
        <w:pStyle w:val="Listenabsatz"/>
        <w:ind w:left="426" w:hanging="426"/>
        <w:jc w:val="both"/>
        <w:rPr>
          <w:b/>
          <w:szCs w:val="22"/>
        </w:rPr>
      </w:pPr>
      <w:r w:rsidRPr="00B23075">
        <w:rPr>
          <w:b/>
          <w:szCs w:val="22"/>
        </w:rPr>
        <w:t>Bei Nichtbeachtung behält sich der Auftraggeber vor</w:t>
      </w:r>
      <w:r w:rsidR="00A36B2D">
        <w:rPr>
          <w:b/>
          <w:szCs w:val="22"/>
        </w:rPr>
        <w:t>,</w:t>
      </w:r>
      <w:r w:rsidRPr="00B23075">
        <w:rPr>
          <w:b/>
          <w:szCs w:val="22"/>
        </w:rPr>
        <w:t xml:space="preserve"> die Annahme zu verweigern.</w:t>
      </w:r>
    </w:p>
    <w:p w14:paraId="4705D764" w14:textId="77777777" w:rsidR="00F23F02" w:rsidRDefault="00F23F02" w:rsidP="006D455A">
      <w:pPr>
        <w:pStyle w:val="Listenabsatz"/>
        <w:ind w:left="0"/>
        <w:jc w:val="both"/>
        <w:rPr>
          <w:szCs w:val="22"/>
        </w:rPr>
      </w:pPr>
    </w:p>
    <w:p w14:paraId="4624ECD2" w14:textId="77777777" w:rsidR="00494175" w:rsidRDefault="00494175" w:rsidP="006D455A">
      <w:pPr>
        <w:pStyle w:val="Listenabsatz"/>
        <w:ind w:left="0"/>
        <w:jc w:val="both"/>
        <w:rPr>
          <w:szCs w:val="22"/>
        </w:rPr>
      </w:pPr>
    </w:p>
    <w:p w14:paraId="119E17CC" w14:textId="77777777" w:rsidR="007771F8" w:rsidRPr="000E3700" w:rsidRDefault="007771F8" w:rsidP="006D455A">
      <w:pPr>
        <w:pStyle w:val="Listenabsatz"/>
        <w:ind w:left="0"/>
        <w:jc w:val="both"/>
        <w:rPr>
          <w:szCs w:val="22"/>
          <w:u w:val="single"/>
        </w:rPr>
      </w:pPr>
      <w:r w:rsidRPr="000E3700">
        <w:rPr>
          <w:szCs w:val="22"/>
          <w:u w:val="single"/>
        </w:rPr>
        <w:t>2.5 Wareneingangskontrolle</w:t>
      </w:r>
    </w:p>
    <w:p w14:paraId="7903A8F9" w14:textId="77777777" w:rsidR="007771F8" w:rsidRDefault="007771F8" w:rsidP="006D455A">
      <w:pPr>
        <w:pStyle w:val="Listenabsatz"/>
        <w:ind w:left="0"/>
        <w:jc w:val="both"/>
        <w:rPr>
          <w:szCs w:val="22"/>
        </w:rPr>
      </w:pPr>
    </w:p>
    <w:p w14:paraId="1C765DAF" w14:textId="77777777" w:rsidR="007771F8" w:rsidRDefault="00D3550D" w:rsidP="006D455A">
      <w:pPr>
        <w:pStyle w:val="Listenabsatz"/>
        <w:ind w:left="0"/>
        <w:jc w:val="both"/>
        <w:rPr>
          <w:szCs w:val="22"/>
        </w:rPr>
      </w:pPr>
      <w:r>
        <w:rPr>
          <w:szCs w:val="22"/>
        </w:rPr>
        <w:t xml:space="preserve">Der Auftraggeber führt vor der Einfüllung des Flugzeugenteisungsmittels in die Tankanlage eine </w:t>
      </w:r>
      <w:r w:rsidR="007771F8">
        <w:rPr>
          <w:szCs w:val="22"/>
        </w:rPr>
        <w:t>Wareneingangsprüfung</w:t>
      </w:r>
      <w:r>
        <w:rPr>
          <w:szCs w:val="22"/>
        </w:rPr>
        <w:t xml:space="preserve"> durch. Wird im Rahmen dieser Prüfung</w:t>
      </w:r>
      <w:r w:rsidR="007771F8">
        <w:rPr>
          <w:szCs w:val="22"/>
        </w:rPr>
        <w:t xml:space="preserve"> festgestellt, da</w:t>
      </w:r>
      <w:r w:rsidR="00460176">
        <w:rPr>
          <w:szCs w:val="22"/>
        </w:rPr>
        <w:t>s</w:t>
      </w:r>
      <w:r w:rsidR="007771F8">
        <w:rPr>
          <w:szCs w:val="22"/>
        </w:rPr>
        <w:t>s Prüfwerte die Annahmekriterien nicht erfüllen, behält sich die Flughafen Hannover-Langenhagen GmbH die Verweigerung der Annahme, bis zur vollständigen Klärung vor.</w:t>
      </w:r>
    </w:p>
    <w:p w14:paraId="03F4B48E" w14:textId="77777777" w:rsidR="007771F8" w:rsidRDefault="007771F8" w:rsidP="006D455A">
      <w:pPr>
        <w:pStyle w:val="Listenabsatz"/>
        <w:ind w:left="0"/>
        <w:jc w:val="both"/>
        <w:rPr>
          <w:szCs w:val="22"/>
        </w:rPr>
      </w:pPr>
    </w:p>
    <w:p w14:paraId="5DBF64FB" w14:textId="77777777" w:rsidR="007771F8" w:rsidRDefault="007771F8" w:rsidP="006D455A">
      <w:pPr>
        <w:pStyle w:val="Listenabsatz"/>
        <w:ind w:left="0"/>
        <w:jc w:val="both"/>
        <w:rPr>
          <w:szCs w:val="22"/>
        </w:rPr>
      </w:pPr>
    </w:p>
    <w:p w14:paraId="1291D045" w14:textId="77777777" w:rsidR="00C4683F" w:rsidRDefault="00C4683F" w:rsidP="006D455A">
      <w:pPr>
        <w:pStyle w:val="Listenabsatz"/>
        <w:ind w:left="0"/>
        <w:jc w:val="both"/>
        <w:rPr>
          <w:szCs w:val="22"/>
        </w:rPr>
      </w:pPr>
    </w:p>
    <w:p w14:paraId="7EEFADCC" w14:textId="77777777" w:rsidR="007771F8" w:rsidRDefault="007771F8" w:rsidP="006D455A">
      <w:pPr>
        <w:pStyle w:val="Listenabsatz"/>
        <w:numPr>
          <w:ilvl w:val="0"/>
          <w:numId w:val="11"/>
        </w:numPr>
        <w:ind w:left="284" w:hanging="284"/>
        <w:jc w:val="both"/>
        <w:rPr>
          <w:b/>
          <w:szCs w:val="22"/>
          <w:u w:val="single"/>
        </w:rPr>
      </w:pPr>
      <w:r>
        <w:rPr>
          <w:b/>
          <w:szCs w:val="22"/>
          <w:u w:val="single"/>
        </w:rPr>
        <w:t>Bestellungen</w:t>
      </w:r>
    </w:p>
    <w:p w14:paraId="4BEB56EE" w14:textId="77777777" w:rsidR="007771F8" w:rsidRDefault="007771F8" w:rsidP="006D455A">
      <w:pPr>
        <w:pStyle w:val="Listenabsatz"/>
        <w:ind w:left="284"/>
        <w:jc w:val="both"/>
        <w:rPr>
          <w:b/>
          <w:szCs w:val="22"/>
          <w:u w:val="single"/>
        </w:rPr>
      </w:pPr>
    </w:p>
    <w:p w14:paraId="1E72D0FD" w14:textId="77777777" w:rsidR="007771F8" w:rsidRPr="000E3700" w:rsidRDefault="007771F8" w:rsidP="006D455A">
      <w:pPr>
        <w:pStyle w:val="Listenabsatz"/>
        <w:ind w:left="284" w:hanging="284"/>
        <w:jc w:val="both"/>
        <w:rPr>
          <w:szCs w:val="22"/>
          <w:u w:val="single"/>
        </w:rPr>
      </w:pPr>
      <w:r w:rsidRPr="000E3700">
        <w:rPr>
          <w:szCs w:val="22"/>
          <w:u w:val="single"/>
        </w:rPr>
        <w:t>3.1 Gewährleistung der Erreichbarkeit</w:t>
      </w:r>
      <w:r w:rsidR="00A2156A" w:rsidRPr="000E3700">
        <w:rPr>
          <w:szCs w:val="22"/>
          <w:u w:val="single"/>
        </w:rPr>
        <w:t>/ Ansprechpartner</w:t>
      </w:r>
      <w:r w:rsidR="00131422">
        <w:rPr>
          <w:szCs w:val="22"/>
          <w:u w:val="single"/>
        </w:rPr>
        <w:t xml:space="preserve"> </w:t>
      </w:r>
    </w:p>
    <w:p w14:paraId="35C83C4C" w14:textId="77777777" w:rsidR="007771F8" w:rsidRDefault="007771F8" w:rsidP="006D455A">
      <w:pPr>
        <w:pStyle w:val="Listenabsatz"/>
        <w:ind w:left="284" w:hanging="284"/>
        <w:jc w:val="both"/>
        <w:rPr>
          <w:szCs w:val="22"/>
        </w:rPr>
      </w:pPr>
    </w:p>
    <w:p w14:paraId="5DBE06E6" w14:textId="2F26864E" w:rsidR="00A2156A" w:rsidRDefault="00A51569" w:rsidP="006D455A">
      <w:pPr>
        <w:pStyle w:val="Listenabsatz"/>
        <w:ind w:left="0"/>
        <w:jc w:val="both"/>
        <w:rPr>
          <w:szCs w:val="22"/>
        </w:rPr>
      </w:pPr>
      <w:r>
        <w:rPr>
          <w:szCs w:val="22"/>
        </w:rPr>
        <w:t xml:space="preserve">Im Auftragsfall erhält der Bieter eine Bestellung </w:t>
      </w:r>
      <w:r w:rsidR="00E56445">
        <w:rPr>
          <w:szCs w:val="22"/>
        </w:rPr>
        <w:t xml:space="preserve">pro Wintersaison </w:t>
      </w:r>
      <w:r>
        <w:rPr>
          <w:szCs w:val="22"/>
        </w:rPr>
        <w:t xml:space="preserve">unter Angabe </w:t>
      </w:r>
      <w:r w:rsidRPr="00BE5BAE">
        <w:rPr>
          <w:color w:val="000000" w:themeColor="text1"/>
          <w:szCs w:val="22"/>
        </w:rPr>
        <w:t xml:space="preserve">der </w:t>
      </w:r>
      <w:r w:rsidR="00732EB3" w:rsidRPr="00BE5BAE">
        <w:rPr>
          <w:color w:val="000000" w:themeColor="text1"/>
          <w:szCs w:val="22"/>
        </w:rPr>
        <w:t>in Punkt 1.4</w:t>
      </w:r>
      <w:r w:rsidR="00732EB3">
        <w:rPr>
          <w:szCs w:val="22"/>
        </w:rPr>
        <w:t xml:space="preserve"> </w:t>
      </w:r>
      <w:r>
        <w:rPr>
          <w:szCs w:val="22"/>
        </w:rPr>
        <w:t>a</w:t>
      </w:r>
      <w:r w:rsidR="00BE5BAE">
        <w:rPr>
          <w:szCs w:val="22"/>
        </w:rPr>
        <w:t>ufgeführten</w:t>
      </w:r>
      <w:r>
        <w:rPr>
          <w:szCs w:val="22"/>
        </w:rPr>
        <w:t xml:space="preserve"> Mengen, von der der Auftraggeber Abrufe tätigt. </w:t>
      </w:r>
      <w:r w:rsidR="00A2156A">
        <w:rPr>
          <w:szCs w:val="22"/>
        </w:rPr>
        <w:t xml:space="preserve">Der </w:t>
      </w:r>
      <w:r w:rsidR="00C4255F">
        <w:rPr>
          <w:szCs w:val="22"/>
        </w:rPr>
        <w:t>Bieter</w:t>
      </w:r>
      <w:r w:rsidR="00A2156A">
        <w:rPr>
          <w:szCs w:val="22"/>
        </w:rPr>
        <w:t xml:space="preserve"> hat deutschsprachige Ansprechpartner </w:t>
      </w:r>
      <w:r w:rsidR="00E22B5A">
        <w:rPr>
          <w:szCs w:val="22"/>
        </w:rPr>
        <w:t xml:space="preserve">namentlich </w:t>
      </w:r>
      <w:r w:rsidR="00A2156A">
        <w:rPr>
          <w:szCs w:val="22"/>
        </w:rPr>
        <w:t>unter Angabe von Telefon-/Mobil-Nummer</w:t>
      </w:r>
      <w:r w:rsidR="008F6037">
        <w:rPr>
          <w:szCs w:val="22"/>
        </w:rPr>
        <w:t xml:space="preserve"> </w:t>
      </w:r>
      <w:r w:rsidR="00A2156A">
        <w:rPr>
          <w:szCs w:val="22"/>
        </w:rPr>
        <w:t>und E-Mail-Adresse schriftlich zu benennen. Eine 24-Stunden Erreichbarkeit ist zu gewährleisten.</w:t>
      </w:r>
      <w:r w:rsidR="00E31C92">
        <w:rPr>
          <w:szCs w:val="22"/>
        </w:rPr>
        <w:t xml:space="preserve"> </w:t>
      </w:r>
      <w:r w:rsidR="00B364A9">
        <w:rPr>
          <w:szCs w:val="22"/>
        </w:rPr>
        <w:t xml:space="preserve">Der Auftraggeber benennt ebenfalls schriftlich die am Flughafen für den Prozess verantwortlichen Ansprechpartner. </w:t>
      </w:r>
      <w:r w:rsidR="00E31C92">
        <w:rPr>
          <w:szCs w:val="22"/>
        </w:rPr>
        <w:t xml:space="preserve">Der </w:t>
      </w:r>
      <w:r w:rsidR="00C4255F">
        <w:rPr>
          <w:szCs w:val="22"/>
        </w:rPr>
        <w:t>Bieter</w:t>
      </w:r>
      <w:r w:rsidR="00E31C92">
        <w:rPr>
          <w:szCs w:val="22"/>
        </w:rPr>
        <w:t xml:space="preserve"> </w:t>
      </w:r>
      <w:r w:rsidR="00460176">
        <w:rPr>
          <w:szCs w:val="22"/>
        </w:rPr>
        <w:t>hat</w:t>
      </w:r>
      <w:r w:rsidR="00E31C92">
        <w:rPr>
          <w:szCs w:val="22"/>
        </w:rPr>
        <w:t xml:space="preserve"> einen Notfallplan</w:t>
      </w:r>
      <w:r w:rsidR="00460176">
        <w:rPr>
          <w:szCs w:val="22"/>
        </w:rPr>
        <w:t xml:space="preserve"> </w:t>
      </w:r>
      <w:r w:rsidR="00AC3370">
        <w:rPr>
          <w:szCs w:val="22"/>
        </w:rPr>
        <w:t>aufzustellen</w:t>
      </w:r>
      <w:r w:rsidR="00E31C92">
        <w:rPr>
          <w:szCs w:val="22"/>
        </w:rPr>
        <w:t xml:space="preserve">, der vor der Saison kommuniziert wird. </w:t>
      </w:r>
    </w:p>
    <w:p w14:paraId="5E1B96D8" w14:textId="77777777" w:rsidR="00B364A9" w:rsidRDefault="00B364A9" w:rsidP="006D455A">
      <w:pPr>
        <w:pStyle w:val="Listenabsatz"/>
        <w:ind w:left="0"/>
        <w:jc w:val="both"/>
        <w:rPr>
          <w:szCs w:val="22"/>
        </w:rPr>
      </w:pPr>
    </w:p>
    <w:p w14:paraId="6376CEE2" w14:textId="77777777" w:rsidR="00A2156A" w:rsidRDefault="00C36F3D" w:rsidP="006D455A">
      <w:pPr>
        <w:pStyle w:val="Listenabsatz"/>
        <w:ind w:left="0"/>
        <w:jc w:val="both"/>
        <w:rPr>
          <w:szCs w:val="22"/>
        </w:rPr>
      </w:pPr>
      <w:r>
        <w:rPr>
          <w:szCs w:val="22"/>
        </w:rPr>
        <w:t xml:space="preserve">Bei eventuell auftretenden Problemen garantiert der Auftragnehmer eine persönliche </w:t>
      </w:r>
      <w:r w:rsidR="00AC3370">
        <w:rPr>
          <w:szCs w:val="22"/>
        </w:rPr>
        <w:t>V</w:t>
      </w:r>
      <w:r>
        <w:rPr>
          <w:szCs w:val="22"/>
        </w:rPr>
        <w:t>or</w:t>
      </w:r>
      <w:r w:rsidR="00AC3370">
        <w:rPr>
          <w:szCs w:val="22"/>
        </w:rPr>
        <w:t>-Ort-</w:t>
      </w:r>
      <w:r>
        <w:rPr>
          <w:szCs w:val="22"/>
        </w:rPr>
        <w:t>Betreuung.</w:t>
      </w:r>
    </w:p>
    <w:p w14:paraId="5FEB9BF3" w14:textId="77777777" w:rsidR="00C36F3D" w:rsidRDefault="00C36F3D" w:rsidP="006D455A">
      <w:pPr>
        <w:pStyle w:val="Listenabsatz"/>
        <w:ind w:left="0"/>
        <w:jc w:val="both"/>
        <w:rPr>
          <w:szCs w:val="22"/>
        </w:rPr>
      </w:pPr>
    </w:p>
    <w:p w14:paraId="6CCAB009" w14:textId="77777777" w:rsidR="00A2156A" w:rsidRPr="000E3700" w:rsidRDefault="00A2156A" w:rsidP="006D455A">
      <w:pPr>
        <w:pStyle w:val="Listenabsatz"/>
        <w:ind w:left="0"/>
        <w:jc w:val="both"/>
        <w:rPr>
          <w:szCs w:val="22"/>
          <w:u w:val="single"/>
        </w:rPr>
      </w:pPr>
      <w:r w:rsidRPr="000E3700">
        <w:rPr>
          <w:szCs w:val="22"/>
          <w:u w:val="single"/>
        </w:rPr>
        <w:t>3.2 A</w:t>
      </w:r>
      <w:r w:rsidR="00C4255F" w:rsidRPr="000E3700">
        <w:rPr>
          <w:szCs w:val="22"/>
          <w:u w:val="single"/>
        </w:rPr>
        <w:t>uslösung von</w:t>
      </w:r>
      <w:r w:rsidRPr="000E3700">
        <w:rPr>
          <w:szCs w:val="22"/>
          <w:u w:val="single"/>
        </w:rPr>
        <w:t xml:space="preserve"> </w:t>
      </w:r>
      <w:r w:rsidR="00A51569">
        <w:rPr>
          <w:szCs w:val="22"/>
          <w:u w:val="single"/>
        </w:rPr>
        <w:t>Abrufb</w:t>
      </w:r>
      <w:r w:rsidRPr="000E3700">
        <w:rPr>
          <w:szCs w:val="22"/>
          <w:u w:val="single"/>
        </w:rPr>
        <w:t>estellungen</w:t>
      </w:r>
    </w:p>
    <w:p w14:paraId="36D045A7" w14:textId="77777777" w:rsidR="00A2156A" w:rsidRDefault="00A2156A" w:rsidP="006D455A">
      <w:pPr>
        <w:pStyle w:val="Listenabsatz"/>
        <w:ind w:left="0"/>
        <w:jc w:val="both"/>
        <w:rPr>
          <w:szCs w:val="22"/>
        </w:rPr>
      </w:pPr>
    </w:p>
    <w:p w14:paraId="6F0CDF39" w14:textId="1C1826B2" w:rsidR="00A2156A" w:rsidRDefault="00A2156A" w:rsidP="006D455A">
      <w:pPr>
        <w:pStyle w:val="Listenabsatz"/>
        <w:ind w:left="0"/>
        <w:jc w:val="both"/>
        <w:rPr>
          <w:szCs w:val="22"/>
        </w:rPr>
      </w:pPr>
      <w:r>
        <w:rPr>
          <w:szCs w:val="22"/>
        </w:rPr>
        <w:t xml:space="preserve">Seitens der Vorfeldkontrolle der FHG (Icehouse) werden </w:t>
      </w:r>
      <w:r w:rsidR="00A51569">
        <w:rPr>
          <w:szCs w:val="22"/>
        </w:rPr>
        <w:t>Abrufb</w:t>
      </w:r>
      <w:r>
        <w:rPr>
          <w:szCs w:val="22"/>
        </w:rPr>
        <w:t xml:space="preserve">estellungen </w:t>
      </w:r>
      <w:r w:rsidR="00B83292">
        <w:rPr>
          <w:szCs w:val="22"/>
        </w:rPr>
        <w:t xml:space="preserve">grundsätzlich per </w:t>
      </w:r>
      <w:r w:rsidR="000E3370">
        <w:rPr>
          <w:szCs w:val="22"/>
        </w:rPr>
        <w:t>E-Mail</w:t>
      </w:r>
      <w:r w:rsidR="00785E20">
        <w:rPr>
          <w:szCs w:val="22"/>
        </w:rPr>
        <w:t xml:space="preserve"> </w:t>
      </w:r>
      <w:r w:rsidR="00B83292">
        <w:rPr>
          <w:szCs w:val="22"/>
        </w:rPr>
        <w:t xml:space="preserve">und in besonderen Fällen telefonisch ausgelöst. Der </w:t>
      </w:r>
      <w:r w:rsidR="00C4255F">
        <w:rPr>
          <w:szCs w:val="22"/>
        </w:rPr>
        <w:t>Bieter</w:t>
      </w:r>
      <w:r w:rsidR="00765938">
        <w:rPr>
          <w:szCs w:val="22"/>
        </w:rPr>
        <w:t xml:space="preserve"> hat eine Bestätigung der Bestellung sowie die Lieferzeit per </w:t>
      </w:r>
      <w:r w:rsidR="000E3370">
        <w:rPr>
          <w:szCs w:val="22"/>
        </w:rPr>
        <w:t>E-Mail</w:t>
      </w:r>
      <w:r w:rsidR="00785E20">
        <w:rPr>
          <w:szCs w:val="22"/>
        </w:rPr>
        <w:t xml:space="preserve"> </w:t>
      </w:r>
      <w:r w:rsidR="00C31C79">
        <w:rPr>
          <w:szCs w:val="22"/>
        </w:rPr>
        <w:t>nach spätestens</w:t>
      </w:r>
      <w:r w:rsidR="00765938">
        <w:rPr>
          <w:szCs w:val="22"/>
        </w:rPr>
        <w:t xml:space="preserve"> einer Stunde an die Vorfeldkontrolle der FHG (Icehouse) zu senden. Die Bestätigung hat auf dem Bestellformular des Flughafens zu erfolgen.</w:t>
      </w:r>
    </w:p>
    <w:p w14:paraId="5BDC7974" w14:textId="77777777" w:rsidR="00E31C92" w:rsidRDefault="00E31C92" w:rsidP="006D455A">
      <w:pPr>
        <w:pStyle w:val="Listenabsatz"/>
        <w:ind w:left="0"/>
        <w:jc w:val="both"/>
        <w:rPr>
          <w:szCs w:val="22"/>
        </w:rPr>
      </w:pPr>
    </w:p>
    <w:p w14:paraId="342C38C6" w14:textId="77777777" w:rsidR="00C4683F" w:rsidRDefault="00C4683F" w:rsidP="006D455A">
      <w:pPr>
        <w:pStyle w:val="Listenabsatz"/>
        <w:ind w:left="0"/>
        <w:jc w:val="both"/>
        <w:rPr>
          <w:szCs w:val="22"/>
        </w:rPr>
      </w:pPr>
    </w:p>
    <w:p w14:paraId="1F8AD168" w14:textId="77777777" w:rsidR="00A51569" w:rsidRDefault="00A51569" w:rsidP="006D455A">
      <w:pPr>
        <w:jc w:val="both"/>
        <w:rPr>
          <w:szCs w:val="22"/>
        </w:rPr>
      </w:pPr>
      <w:r>
        <w:rPr>
          <w:szCs w:val="22"/>
        </w:rPr>
        <w:br w:type="page"/>
      </w:r>
    </w:p>
    <w:p w14:paraId="2B905594" w14:textId="77777777" w:rsidR="00C4683F" w:rsidRDefault="00C4683F" w:rsidP="006D455A">
      <w:pPr>
        <w:pStyle w:val="Listenabsatz"/>
        <w:ind w:left="0"/>
        <w:jc w:val="both"/>
        <w:rPr>
          <w:szCs w:val="22"/>
        </w:rPr>
      </w:pPr>
    </w:p>
    <w:p w14:paraId="5B2FDD97" w14:textId="77777777" w:rsidR="00E31C92" w:rsidRDefault="00B364A9" w:rsidP="006D455A">
      <w:pPr>
        <w:pStyle w:val="Listenabsatz"/>
        <w:numPr>
          <w:ilvl w:val="0"/>
          <w:numId w:val="11"/>
        </w:numPr>
        <w:ind w:left="284" w:hanging="284"/>
        <w:jc w:val="both"/>
        <w:rPr>
          <w:b/>
          <w:szCs w:val="22"/>
          <w:u w:val="single"/>
        </w:rPr>
      </w:pPr>
      <w:r>
        <w:rPr>
          <w:b/>
          <w:szCs w:val="22"/>
          <w:u w:val="single"/>
        </w:rPr>
        <w:t>Transport und Logistik</w:t>
      </w:r>
    </w:p>
    <w:p w14:paraId="5654C6FE" w14:textId="77777777" w:rsidR="00B364A9" w:rsidRPr="00B364A9" w:rsidRDefault="00B364A9" w:rsidP="006D455A">
      <w:pPr>
        <w:jc w:val="both"/>
        <w:rPr>
          <w:szCs w:val="22"/>
        </w:rPr>
      </w:pPr>
    </w:p>
    <w:p w14:paraId="0D62CFA6" w14:textId="77777777" w:rsidR="00B364A9" w:rsidRPr="000E3700" w:rsidRDefault="00B364A9" w:rsidP="006D455A">
      <w:pPr>
        <w:pStyle w:val="Listenabsatz"/>
        <w:ind w:left="284" w:hanging="284"/>
        <w:jc w:val="both"/>
        <w:rPr>
          <w:szCs w:val="22"/>
          <w:u w:val="single"/>
        </w:rPr>
      </w:pPr>
      <w:r w:rsidRPr="000E3700">
        <w:rPr>
          <w:szCs w:val="22"/>
          <w:u w:val="single"/>
        </w:rPr>
        <w:t>4.1 Verantwortlichkeiten</w:t>
      </w:r>
    </w:p>
    <w:p w14:paraId="22C4D0D3" w14:textId="77777777" w:rsidR="00B364A9" w:rsidRDefault="00B364A9" w:rsidP="006D455A">
      <w:pPr>
        <w:pStyle w:val="Listenabsatz"/>
        <w:ind w:left="284" w:hanging="284"/>
        <w:jc w:val="both"/>
        <w:rPr>
          <w:szCs w:val="22"/>
        </w:rPr>
      </w:pPr>
    </w:p>
    <w:p w14:paraId="738BE6FF" w14:textId="77777777" w:rsidR="00B364A9" w:rsidRDefault="00B364A9" w:rsidP="006D455A">
      <w:pPr>
        <w:pStyle w:val="Listenabsatz"/>
        <w:ind w:left="0"/>
        <w:jc w:val="both"/>
        <w:rPr>
          <w:szCs w:val="22"/>
        </w:rPr>
      </w:pPr>
      <w:r>
        <w:rPr>
          <w:szCs w:val="22"/>
        </w:rPr>
        <w:t xml:space="preserve">Der </w:t>
      </w:r>
      <w:r w:rsidR="004B22A0">
        <w:rPr>
          <w:szCs w:val="22"/>
        </w:rPr>
        <w:t>Bieter</w:t>
      </w:r>
      <w:r>
        <w:rPr>
          <w:szCs w:val="22"/>
        </w:rPr>
        <w:t xml:space="preserve"> übernimmt grundsätzlich die Klärung aller den Transport und die Transportmittel betreffenden Fragen. </w:t>
      </w:r>
    </w:p>
    <w:p w14:paraId="5929B541" w14:textId="77777777" w:rsidR="00B364A9" w:rsidRDefault="00B364A9" w:rsidP="006D455A">
      <w:pPr>
        <w:pStyle w:val="Listenabsatz"/>
        <w:ind w:left="0"/>
        <w:jc w:val="both"/>
        <w:rPr>
          <w:szCs w:val="22"/>
        </w:rPr>
      </w:pPr>
    </w:p>
    <w:p w14:paraId="301B58C1" w14:textId="77777777" w:rsidR="00B364A9" w:rsidRDefault="00B364A9" w:rsidP="006D455A">
      <w:pPr>
        <w:pStyle w:val="Listenabsatz"/>
        <w:ind w:left="0"/>
        <w:jc w:val="both"/>
        <w:rPr>
          <w:szCs w:val="22"/>
        </w:rPr>
      </w:pPr>
      <w:r>
        <w:rPr>
          <w:szCs w:val="22"/>
        </w:rPr>
        <w:t xml:space="preserve">Der </w:t>
      </w:r>
      <w:r w:rsidR="004B22A0">
        <w:rPr>
          <w:szCs w:val="22"/>
        </w:rPr>
        <w:t>Bieter</w:t>
      </w:r>
      <w:r>
        <w:rPr>
          <w:szCs w:val="22"/>
        </w:rPr>
        <w:t xml:space="preserve"> hat sich selbständig </w:t>
      </w:r>
      <w:r w:rsidR="00402D9A">
        <w:rPr>
          <w:szCs w:val="22"/>
        </w:rPr>
        <w:t>und rechtzeitig um die Fahrgenehmigungen der Tanklastwagen an Wochenenden und Feiertagen auch bei wetterbedingten Einschränkungen gemäß GGVS zu kümmern.</w:t>
      </w:r>
    </w:p>
    <w:p w14:paraId="2428AB4C" w14:textId="77777777" w:rsidR="00402D9A" w:rsidRDefault="00402D9A" w:rsidP="006D455A">
      <w:pPr>
        <w:pStyle w:val="Listenabsatz"/>
        <w:ind w:left="0"/>
        <w:jc w:val="both"/>
        <w:rPr>
          <w:szCs w:val="22"/>
        </w:rPr>
      </w:pPr>
    </w:p>
    <w:p w14:paraId="47404B84" w14:textId="77777777" w:rsidR="00402D9A" w:rsidRDefault="00402D9A" w:rsidP="006D455A">
      <w:pPr>
        <w:pStyle w:val="Listenabsatz"/>
        <w:ind w:left="0"/>
        <w:jc w:val="both"/>
        <w:rPr>
          <w:szCs w:val="22"/>
        </w:rPr>
      </w:pPr>
      <w:r>
        <w:rPr>
          <w:szCs w:val="22"/>
        </w:rPr>
        <w:t xml:space="preserve">Der </w:t>
      </w:r>
      <w:r w:rsidR="004B22A0">
        <w:rPr>
          <w:szCs w:val="22"/>
        </w:rPr>
        <w:t>Bieter</w:t>
      </w:r>
      <w:r>
        <w:rPr>
          <w:szCs w:val="22"/>
        </w:rPr>
        <w:t xml:space="preserve"> hat sich zu vergewissern, dass der Versand der Flugzeugenteisungsmittel durch eine </w:t>
      </w:r>
      <w:r w:rsidR="0019071A">
        <w:rPr>
          <w:szCs w:val="22"/>
        </w:rPr>
        <w:t xml:space="preserve">Spedition erfolgt, die </w:t>
      </w:r>
      <w:r w:rsidR="00AC3370">
        <w:rPr>
          <w:szCs w:val="22"/>
        </w:rPr>
        <w:t>im</w:t>
      </w:r>
      <w:r w:rsidR="0019071A">
        <w:rPr>
          <w:szCs w:val="22"/>
        </w:rPr>
        <w:t xml:space="preserve"> Transport von Gefahrstoffen erfahren ist.</w:t>
      </w:r>
    </w:p>
    <w:p w14:paraId="089DD6AE" w14:textId="77777777" w:rsidR="0019071A" w:rsidRDefault="0019071A" w:rsidP="006D455A">
      <w:pPr>
        <w:pStyle w:val="Listenabsatz"/>
        <w:ind w:left="0"/>
        <w:jc w:val="both"/>
        <w:rPr>
          <w:szCs w:val="22"/>
        </w:rPr>
      </w:pPr>
    </w:p>
    <w:p w14:paraId="2A418EE1" w14:textId="77777777" w:rsidR="0019071A" w:rsidRDefault="0019071A" w:rsidP="006D455A">
      <w:pPr>
        <w:pStyle w:val="Listenabsatz"/>
        <w:ind w:left="0"/>
        <w:jc w:val="both"/>
        <w:rPr>
          <w:szCs w:val="22"/>
        </w:rPr>
      </w:pPr>
      <w:r>
        <w:rPr>
          <w:szCs w:val="22"/>
        </w:rPr>
        <w:t xml:space="preserve">Der </w:t>
      </w:r>
      <w:r w:rsidR="004B22A0">
        <w:rPr>
          <w:szCs w:val="22"/>
        </w:rPr>
        <w:t>Bieter</w:t>
      </w:r>
      <w:r>
        <w:rPr>
          <w:szCs w:val="22"/>
        </w:rPr>
        <w:t xml:space="preserve"> hat sicherzustellen, dass der Aufenthaltsort der Lieferung vom Auftraggeber </w:t>
      </w:r>
      <w:r w:rsidR="00F53A78">
        <w:rPr>
          <w:szCs w:val="22"/>
        </w:rPr>
        <w:t xml:space="preserve">jederzeit </w:t>
      </w:r>
      <w:r w:rsidR="00BE5BAE">
        <w:rPr>
          <w:szCs w:val="22"/>
        </w:rPr>
        <w:t>nachverfolgt werden kann (z.B. GPS).</w:t>
      </w:r>
      <w:r w:rsidR="00B96624">
        <w:rPr>
          <w:szCs w:val="22"/>
        </w:rPr>
        <w:t xml:space="preserve"> </w:t>
      </w:r>
    </w:p>
    <w:p w14:paraId="30131406" w14:textId="77777777" w:rsidR="00C56BB4" w:rsidRDefault="00C56BB4" w:rsidP="006D455A">
      <w:pPr>
        <w:pStyle w:val="Listenabsatz"/>
        <w:ind w:left="0"/>
        <w:jc w:val="both"/>
        <w:rPr>
          <w:szCs w:val="22"/>
        </w:rPr>
      </w:pPr>
    </w:p>
    <w:p w14:paraId="66F3EC31" w14:textId="77777777" w:rsidR="00C56BB4" w:rsidRDefault="00C56BB4" w:rsidP="006D455A">
      <w:pPr>
        <w:pStyle w:val="Listenabsatz"/>
        <w:ind w:left="0"/>
        <w:jc w:val="both"/>
        <w:rPr>
          <w:szCs w:val="22"/>
        </w:rPr>
      </w:pPr>
    </w:p>
    <w:p w14:paraId="36B8EE9D" w14:textId="77777777" w:rsidR="001D7C61" w:rsidRDefault="001D7C61" w:rsidP="006D455A">
      <w:pPr>
        <w:pStyle w:val="Listenabsatz"/>
        <w:numPr>
          <w:ilvl w:val="0"/>
          <w:numId w:val="11"/>
        </w:numPr>
        <w:ind w:left="284" w:hanging="284"/>
        <w:jc w:val="both"/>
        <w:rPr>
          <w:b/>
          <w:szCs w:val="22"/>
          <w:u w:val="single"/>
        </w:rPr>
      </w:pPr>
      <w:r>
        <w:rPr>
          <w:b/>
          <w:szCs w:val="22"/>
          <w:u w:val="single"/>
        </w:rPr>
        <w:t>Technische Bedingungen</w:t>
      </w:r>
    </w:p>
    <w:p w14:paraId="6FA6DC91" w14:textId="77777777" w:rsidR="001D7C61" w:rsidRDefault="001D7C61" w:rsidP="006D455A">
      <w:pPr>
        <w:jc w:val="both"/>
        <w:rPr>
          <w:szCs w:val="22"/>
        </w:rPr>
      </w:pPr>
    </w:p>
    <w:p w14:paraId="6F689737" w14:textId="77777777" w:rsidR="001D7C61" w:rsidRPr="000E3700" w:rsidRDefault="001D7C61" w:rsidP="006D455A">
      <w:pPr>
        <w:jc w:val="both"/>
        <w:rPr>
          <w:szCs w:val="22"/>
          <w:u w:val="single"/>
        </w:rPr>
      </w:pPr>
      <w:r w:rsidRPr="000E3700">
        <w:rPr>
          <w:szCs w:val="22"/>
          <w:u w:val="single"/>
        </w:rPr>
        <w:t>5.1 Materialbeschreibung</w:t>
      </w:r>
    </w:p>
    <w:p w14:paraId="1A7E1297" w14:textId="77777777" w:rsidR="001D7C61" w:rsidRDefault="001D7C61" w:rsidP="006D455A">
      <w:pPr>
        <w:jc w:val="both"/>
        <w:rPr>
          <w:szCs w:val="22"/>
        </w:rPr>
      </w:pPr>
    </w:p>
    <w:p w14:paraId="719BFD33" w14:textId="77777777" w:rsidR="001D7C61" w:rsidRDefault="001D7C61" w:rsidP="006D455A">
      <w:pPr>
        <w:jc w:val="both"/>
        <w:rPr>
          <w:szCs w:val="22"/>
        </w:rPr>
      </w:pPr>
      <w:r>
        <w:rPr>
          <w:szCs w:val="22"/>
        </w:rPr>
        <w:t>Flugzeugenteisungsmittel (Aircraft De-Icing / Anti- Icing Fluid)</w:t>
      </w:r>
    </w:p>
    <w:p w14:paraId="084D7F46" w14:textId="77777777" w:rsidR="001D7C61" w:rsidRDefault="001D7C61" w:rsidP="006D455A">
      <w:pPr>
        <w:jc w:val="both"/>
        <w:rPr>
          <w:szCs w:val="22"/>
        </w:rPr>
      </w:pPr>
    </w:p>
    <w:p w14:paraId="201849B8" w14:textId="77777777" w:rsidR="001D7C61" w:rsidRDefault="001D7C61" w:rsidP="006D455A">
      <w:pPr>
        <w:pStyle w:val="Listenabsatz"/>
        <w:numPr>
          <w:ilvl w:val="0"/>
          <w:numId w:val="13"/>
        </w:numPr>
        <w:ind w:left="426" w:hanging="426"/>
        <w:jc w:val="both"/>
        <w:rPr>
          <w:szCs w:val="22"/>
        </w:rPr>
      </w:pPr>
      <w:r>
        <w:rPr>
          <w:szCs w:val="22"/>
        </w:rPr>
        <w:t>SAE Typ I</w:t>
      </w:r>
      <w:r>
        <w:rPr>
          <w:szCs w:val="22"/>
        </w:rPr>
        <w:tab/>
        <w:t>gem. AMS 1424 (aktuelle Fassung)</w:t>
      </w:r>
    </w:p>
    <w:p w14:paraId="5ED0CE8A" w14:textId="77777777" w:rsidR="001D7C61" w:rsidRDefault="001D7C61" w:rsidP="006D455A">
      <w:pPr>
        <w:pStyle w:val="Listenabsatz"/>
        <w:numPr>
          <w:ilvl w:val="0"/>
          <w:numId w:val="13"/>
        </w:numPr>
        <w:ind w:left="426" w:hanging="426"/>
        <w:jc w:val="both"/>
        <w:rPr>
          <w:szCs w:val="22"/>
        </w:rPr>
      </w:pPr>
      <w:r>
        <w:rPr>
          <w:szCs w:val="22"/>
        </w:rPr>
        <w:t>SAE Typ IV</w:t>
      </w:r>
      <w:r>
        <w:rPr>
          <w:szCs w:val="22"/>
        </w:rPr>
        <w:tab/>
        <w:t>gem. AMS 142</w:t>
      </w:r>
      <w:r w:rsidR="001E2773">
        <w:rPr>
          <w:szCs w:val="22"/>
        </w:rPr>
        <w:t>8</w:t>
      </w:r>
      <w:r>
        <w:rPr>
          <w:szCs w:val="22"/>
        </w:rPr>
        <w:t xml:space="preserve"> (aktuelle Fassung)</w:t>
      </w:r>
    </w:p>
    <w:p w14:paraId="0B9074E7" w14:textId="77777777" w:rsidR="001D7C61" w:rsidRPr="001D7C61" w:rsidRDefault="001D7C61" w:rsidP="006D455A">
      <w:pPr>
        <w:pStyle w:val="Listenabsatz"/>
        <w:jc w:val="both"/>
        <w:rPr>
          <w:szCs w:val="22"/>
        </w:rPr>
      </w:pPr>
    </w:p>
    <w:p w14:paraId="3FE1838E" w14:textId="77777777" w:rsidR="001D7C61" w:rsidRDefault="001D7C61" w:rsidP="006D455A">
      <w:pPr>
        <w:pStyle w:val="Listenabsatz"/>
        <w:ind w:left="426" w:hanging="426"/>
        <w:jc w:val="both"/>
        <w:rPr>
          <w:szCs w:val="22"/>
        </w:rPr>
      </w:pPr>
      <w:r>
        <w:rPr>
          <w:szCs w:val="22"/>
        </w:rPr>
        <w:t>Auf Basis Propylenglykol, Einstufung in Wassergefährdungsklasse WGK 1</w:t>
      </w:r>
    </w:p>
    <w:p w14:paraId="4980BCEC" w14:textId="77777777" w:rsidR="00E22B5A" w:rsidRDefault="00E22B5A" w:rsidP="006D455A">
      <w:pPr>
        <w:pStyle w:val="Listenabsatz"/>
        <w:ind w:left="426" w:hanging="426"/>
        <w:jc w:val="both"/>
        <w:rPr>
          <w:szCs w:val="22"/>
        </w:rPr>
      </w:pPr>
    </w:p>
    <w:p w14:paraId="6ADC7782" w14:textId="77777777" w:rsidR="00E22B5A" w:rsidRDefault="00E22B5A" w:rsidP="00E22B5A">
      <w:pPr>
        <w:pStyle w:val="Listenabsatz"/>
        <w:ind w:left="0"/>
        <w:jc w:val="both"/>
        <w:rPr>
          <w:szCs w:val="22"/>
        </w:rPr>
      </w:pPr>
      <w:r>
        <w:rPr>
          <w:szCs w:val="22"/>
        </w:rPr>
        <w:t xml:space="preserve">Der Bieter stellt dem Auftraggeber die für die o.g. Flugzeugenteisungsmittel erforderlichen </w:t>
      </w:r>
      <w:r w:rsidR="00BC3A6F">
        <w:rPr>
          <w:szCs w:val="22"/>
        </w:rPr>
        <w:t xml:space="preserve">aktuellen </w:t>
      </w:r>
      <w:r>
        <w:rPr>
          <w:szCs w:val="22"/>
        </w:rPr>
        <w:t>Sicherheitsdatenblätter in deutscher Sprache zur Verfügung.</w:t>
      </w:r>
    </w:p>
    <w:p w14:paraId="26E1A4E6" w14:textId="77777777" w:rsidR="001D7C61" w:rsidRDefault="001D7C61" w:rsidP="006D455A">
      <w:pPr>
        <w:pStyle w:val="Listenabsatz"/>
        <w:ind w:left="426" w:hanging="426"/>
        <w:jc w:val="both"/>
        <w:rPr>
          <w:szCs w:val="22"/>
        </w:rPr>
      </w:pPr>
    </w:p>
    <w:p w14:paraId="397FC9F8" w14:textId="77777777" w:rsidR="001D7C61" w:rsidRDefault="001D7C61" w:rsidP="006D455A">
      <w:pPr>
        <w:pStyle w:val="Listenabsatz"/>
        <w:ind w:left="426" w:hanging="426"/>
        <w:jc w:val="both"/>
        <w:rPr>
          <w:szCs w:val="22"/>
        </w:rPr>
      </w:pPr>
    </w:p>
    <w:p w14:paraId="767414B2" w14:textId="77777777" w:rsidR="001D7C61" w:rsidRPr="00370FB0" w:rsidRDefault="001D7C61" w:rsidP="006D455A">
      <w:pPr>
        <w:pStyle w:val="Listenabsatz"/>
        <w:ind w:left="426" w:hanging="426"/>
        <w:jc w:val="both"/>
        <w:rPr>
          <w:szCs w:val="22"/>
          <w:u w:val="single"/>
        </w:rPr>
      </w:pPr>
      <w:r w:rsidRPr="00370FB0">
        <w:rPr>
          <w:szCs w:val="22"/>
          <w:u w:val="single"/>
        </w:rPr>
        <w:t>Anforderungen an verdickte Flüssigkeiten:</w:t>
      </w:r>
    </w:p>
    <w:p w14:paraId="5E4AD631" w14:textId="77777777" w:rsidR="001D7C61" w:rsidRDefault="001D7C61" w:rsidP="006D455A">
      <w:pPr>
        <w:pStyle w:val="Listenabsatz"/>
        <w:ind w:left="426" w:hanging="426"/>
        <w:jc w:val="both"/>
        <w:rPr>
          <w:szCs w:val="22"/>
        </w:rPr>
      </w:pPr>
    </w:p>
    <w:p w14:paraId="7807F46F" w14:textId="77777777" w:rsidR="001D7C61" w:rsidRDefault="00370FB0" w:rsidP="006D455A">
      <w:pPr>
        <w:pStyle w:val="Listenabsatz"/>
        <w:numPr>
          <w:ilvl w:val="0"/>
          <w:numId w:val="14"/>
        </w:numPr>
        <w:ind w:left="426" w:hanging="426"/>
        <w:jc w:val="both"/>
        <w:rPr>
          <w:szCs w:val="22"/>
        </w:rPr>
      </w:pPr>
      <w:r>
        <w:rPr>
          <w:szCs w:val="22"/>
        </w:rPr>
        <w:t>große</w:t>
      </w:r>
      <w:r w:rsidR="00082DEA">
        <w:rPr>
          <w:szCs w:val="22"/>
        </w:rPr>
        <w:t xml:space="preserve"> Scherstabilität, gegenüber Pumpendrücken und geringen Düsenöffnungen</w:t>
      </w:r>
    </w:p>
    <w:p w14:paraId="64392FF9" w14:textId="77777777" w:rsidR="00082DEA" w:rsidRDefault="00082DEA" w:rsidP="006D455A">
      <w:pPr>
        <w:pStyle w:val="Listenabsatz"/>
        <w:ind w:left="426"/>
        <w:jc w:val="both"/>
        <w:rPr>
          <w:szCs w:val="22"/>
        </w:rPr>
      </w:pPr>
    </w:p>
    <w:p w14:paraId="00F241CC" w14:textId="77777777" w:rsidR="00082DEA" w:rsidRDefault="00082DEA" w:rsidP="006D455A">
      <w:pPr>
        <w:pStyle w:val="Listenabsatz"/>
        <w:numPr>
          <w:ilvl w:val="0"/>
          <w:numId w:val="14"/>
        </w:numPr>
        <w:ind w:left="426" w:hanging="426"/>
        <w:jc w:val="both"/>
        <w:rPr>
          <w:szCs w:val="22"/>
        </w:rPr>
      </w:pPr>
      <w:r>
        <w:rPr>
          <w:szCs w:val="22"/>
        </w:rPr>
        <w:t>die Lagerungsmöglichkeit, unter geeigneten Bedingungen, sollte zwei Jahre nicht unterschreiten.</w:t>
      </w:r>
    </w:p>
    <w:p w14:paraId="68D2D685" w14:textId="77777777" w:rsidR="00082DEA" w:rsidRPr="00082DEA" w:rsidRDefault="00082DEA" w:rsidP="006D455A">
      <w:pPr>
        <w:pStyle w:val="Listenabsatz"/>
        <w:jc w:val="both"/>
        <w:rPr>
          <w:szCs w:val="22"/>
        </w:rPr>
      </w:pPr>
    </w:p>
    <w:p w14:paraId="7B7C9AFC" w14:textId="77777777" w:rsidR="00082DEA" w:rsidRDefault="00082DEA" w:rsidP="006D455A">
      <w:pPr>
        <w:pStyle w:val="Listenabsatz"/>
        <w:numPr>
          <w:ilvl w:val="0"/>
          <w:numId w:val="14"/>
        </w:numPr>
        <w:ind w:left="426" w:hanging="426"/>
        <w:jc w:val="both"/>
        <w:rPr>
          <w:szCs w:val="22"/>
        </w:rPr>
      </w:pPr>
      <w:r>
        <w:rPr>
          <w:szCs w:val="22"/>
        </w:rPr>
        <w:t xml:space="preserve">die Vorhaltezeiten der Fluide, müssen mindestens den Empfehlungen der aktuell gültigen </w:t>
      </w:r>
      <w:r w:rsidR="000A1E44">
        <w:rPr>
          <w:szCs w:val="22"/>
        </w:rPr>
        <w:t xml:space="preserve">FAA-Tabellen </w:t>
      </w:r>
      <w:r>
        <w:rPr>
          <w:szCs w:val="22"/>
        </w:rPr>
        <w:t>entsprechen.</w:t>
      </w:r>
    </w:p>
    <w:p w14:paraId="7652A5B6" w14:textId="77777777" w:rsidR="00082DEA" w:rsidRPr="00082DEA" w:rsidRDefault="00082DEA" w:rsidP="006D455A">
      <w:pPr>
        <w:pStyle w:val="Listenabsatz"/>
        <w:jc w:val="both"/>
        <w:rPr>
          <w:szCs w:val="22"/>
        </w:rPr>
      </w:pPr>
    </w:p>
    <w:p w14:paraId="5BAC342C" w14:textId="77777777" w:rsidR="00082DEA" w:rsidRDefault="00082DEA" w:rsidP="006D455A">
      <w:pPr>
        <w:pStyle w:val="Listenabsatz"/>
        <w:numPr>
          <w:ilvl w:val="0"/>
          <w:numId w:val="14"/>
        </w:numPr>
        <w:ind w:left="426" w:hanging="426"/>
        <w:jc w:val="both"/>
        <w:rPr>
          <w:szCs w:val="22"/>
        </w:rPr>
      </w:pPr>
      <w:r>
        <w:rPr>
          <w:szCs w:val="22"/>
        </w:rPr>
        <w:t xml:space="preserve">die angebotenen Produkte müssen </w:t>
      </w:r>
      <w:proofErr w:type="spellStart"/>
      <w:r>
        <w:rPr>
          <w:szCs w:val="22"/>
        </w:rPr>
        <w:t>Triazol</w:t>
      </w:r>
      <w:proofErr w:type="spellEnd"/>
      <w:r w:rsidR="00E82D9B">
        <w:rPr>
          <w:szCs w:val="22"/>
        </w:rPr>
        <w:t xml:space="preserve"> und PFT </w:t>
      </w:r>
      <w:r>
        <w:rPr>
          <w:szCs w:val="22"/>
        </w:rPr>
        <w:t>frei sein.</w:t>
      </w:r>
    </w:p>
    <w:p w14:paraId="785A5BF7" w14:textId="77777777" w:rsidR="00082DEA" w:rsidRPr="000E3700" w:rsidRDefault="00082DEA" w:rsidP="006D455A">
      <w:pPr>
        <w:jc w:val="both"/>
        <w:rPr>
          <w:szCs w:val="22"/>
        </w:rPr>
      </w:pPr>
    </w:p>
    <w:p w14:paraId="3D8706B8" w14:textId="77777777" w:rsidR="000E3700" w:rsidRDefault="000E3700" w:rsidP="006D455A">
      <w:pPr>
        <w:pStyle w:val="Listenabsatz"/>
        <w:ind w:left="0"/>
        <w:jc w:val="both"/>
        <w:rPr>
          <w:szCs w:val="22"/>
        </w:rPr>
      </w:pPr>
    </w:p>
    <w:p w14:paraId="0019A195" w14:textId="77777777" w:rsidR="00325394" w:rsidRPr="000E3700" w:rsidRDefault="00325394" w:rsidP="006D455A">
      <w:pPr>
        <w:pStyle w:val="Listenabsatz"/>
        <w:ind w:left="0"/>
        <w:jc w:val="both"/>
        <w:rPr>
          <w:szCs w:val="22"/>
          <w:u w:val="single"/>
        </w:rPr>
      </w:pPr>
      <w:r w:rsidRPr="000E3700">
        <w:rPr>
          <w:szCs w:val="22"/>
          <w:u w:val="single"/>
        </w:rPr>
        <w:t>5.2 Zulassungen und Freigaben</w:t>
      </w:r>
    </w:p>
    <w:p w14:paraId="72587158" w14:textId="77777777" w:rsidR="00325394" w:rsidRDefault="00325394" w:rsidP="006D455A">
      <w:pPr>
        <w:pStyle w:val="Listenabsatz"/>
        <w:ind w:left="0"/>
        <w:jc w:val="both"/>
        <w:rPr>
          <w:szCs w:val="22"/>
        </w:rPr>
      </w:pPr>
    </w:p>
    <w:p w14:paraId="46014138" w14:textId="77777777" w:rsidR="00325394" w:rsidRDefault="00AD68BE" w:rsidP="006D455A">
      <w:pPr>
        <w:pStyle w:val="Listenabsatz"/>
        <w:ind w:left="0"/>
        <w:jc w:val="both"/>
        <w:rPr>
          <w:szCs w:val="22"/>
        </w:rPr>
      </w:pPr>
      <w:r>
        <w:rPr>
          <w:szCs w:val="22"/>
        </w:rPr>
        <w:t>Die angebotenen Enteisungsmittel müssen die folgenden Zulassungen/ Freigaben besitzen, der Nachweis hierüber ist durch entsprechende beigefügte Kopien zu dokumentieren:</w:t>
      </w:r>
    </w:p>
    <w:p w14:paraId="392FD963" w14:textId="77777777" w:rsidR="0012370F" w:rsidRDefault="0012370F" w:rsidP="006D455A">
      <w:pPr>
        <w:jc w:val="both"/>
        <w:rPr>
          <w:szCs w:val="22"/>
        </w:rPr>
      </w:pPr>
      <w:r>
        <w:rPr>
          <w:szCs w:val="22"/>
        </w:rPr>
        <w:br w:type="page"/>
      </w:r>
    </w:p>
    <w:p w14:paraId="7BB36ED9" w14:textId="77777777" w:rsidR="00AD68BE" w:rsidRDefault="00AD68BE" w:rsidP="006D455A">
      <w:pPr>
        <w:pStyle w:val="Listenabsatz"/>
        <w:ind w:left="0"/>
        <w:jc w:val="both"/>
        <w:rPr>
          <w:szCs w:val="22"/>
        </w:rPr>
      </w:pPr>
    </w:p>
    <w:p w14:paraId="2DB06A67" w14:textId="7FAC7640" w:rsidR="00AD68BE" w:rsidRDefault="00AD68BE" w:rsidP="006D455A">
      <w:pPr>
        <w:pStyle w:val="Listenabsatz"/>
        <w:numPr>
          <w:ilvl w:val="0"/>
          <w:numId w:val="17"/>
        </w:numPr>
        <w:tabs>
          <w:tab w:val="left" w:pos="426"/>
        </w:tabs>
        <w:ind w:left="426" w:hanging="426"/>
        <w:jc w:val="both"/>
        <w:rPr>
          <w:szCs w:val="22"/>
        </w:rPr>
      </w:pPr>
      <w:r>
        <w:rPr>
          <w:szCs w:val="22"/>
        </w:rPr>
        <w:t>Zulassung/ Freigabe der amerikanischen SMI Inc</w:t>
      </w:r>
      <w:r w:rsidR="004B1F97">
        <w:rPr>
          <w:szCs w:val="22"/>
        </w:rPr>
        <w:t>.;</w:t>
      </w:r>
      <w:r>
        <w:rPr>
          <w:szCs w:val="22"/>
        </w:rPr>
        <w:t xml:space="preserve"> Miami; Florida (USA), bezogen auf den Herstellungsort und die Herstellungsanlagen von wo die Belieferung zugesichert und vereinbart wird.</w:t>
      </w:r>
    </w:p>
    <w:p w14:paraId="63EEB6BA" w14:textId="77777777" w:rsidR="00AD68BE" w:rsidRDefault="00AD68BE" w:rsidP="006D455A">
      <w:pPr>
        <w:pStyle w:val="Listenabsatz"/>
        <w:tabs>
          <w:tab w:val="left" w:pos="426"/>
        </w:tabs>
        <w:ind w:left="426"/>
        <w:jc w:val="both"/>
        <w:rPr>
          <w:szCs w:val="22"/>
        </w:rPr>
      </w:pPr>
    </w:p>
    <w:p w14:paraId="57E4D815" w14:textId="77777777" w:rsidR="00AD68BE" w:rsidRDefault="00257A66" w:rsidP="006D455A">
      <w:pPr>
        <w:pStyle w:val="Listenabsatz"/>
        <w:numPr>
          <w:ilvl w:val="0"/>
          <w:numId w:val="17"/>
        </w:numPr>
        <w:tabs>
          <w:tab w:val="left" w:pos="426"/>
        </w:tabs>
        <w:ind w:left="426" w:hanging="426"/>
        <w:jc w:val="both"/>
        <w:rPr>
          <w:szCs w:val="22"/>
        </w:rPr>
      </w:pPr>
      <w:r>
        <w:rPr>
          <w:szCs w:val="22"/>
        </w:rPr>
        <w:t>Bestätigung des Bieters, dass ein entsprechendes AMIL-Zertifikat vorliegt, welches Angaben zur aerodynamischen Akzeptanz, des</w:t>
      </w:r>
      <w:r w:rsidR="00AD68BE">
        <w:rPr>
          <w:szCs w:val="22"/>
        </w:rPr>
        <w:t xml:space="preserve"> akzeptablen Austrocknungsverhaltens, der erfolgreichen Klimakammertests und Wasserstoff-Versprödungstests </w:t>
      </w:r>
      <w:r>
        <w:rPr>
          <w:szCs w:val="22"/>
        </w:rPr>
        <w:t>enthält.</w:t>
      </w:r>
    </w:p>
    <w:p w14:paraId="014287A8" w14:textId="77777777" w:rsidR="00AD68BE" w:rsidRPr="00AD68BE" w:rsidRDefault="00AD68BE" w:rsidP="006D455A">
      <w:pPr>
        <w:pStyle w:val="Listenabsatz"/>
        <w:jc w:val="both"/>
        <w:rPr>
          <w:szCs w:val="22"/>
        </w:rPr>
      </w:pPr>
    </w:p>
    <w:p w14:paraId="705AEC54" w14:textId="77777777" w:rsidR="00AD68BE" w:rsidRDefault="00AD68BE" w:rsidP="006D455A">
      <w:pPr>
        <w:pStyle w:val="Listenabsatz"/>
        <w:numPr>
          <w:ilvl w:val="0"/>
          <w:numId w:val="17"/>
        </w:numPr>
        <w:tabs>
          <w:tab w:val="left" w:pos="426"/>
        </w:tabs>
        <w:ind w:left="426" w:hanging="426"/>
        <w:jc w:val="both"/>
        <w:rPr>
          <w:szCs w:val="22"/>
        </w:rPr>
      </w:pPr>
      <w:r>
        <w:rPr>
          <w:szCs w:val="22"/>
        </w:rPr>
        <w:t xml:space="preserve">Qualifikation zur Führung des Produktes auf der „List </w:t>
      </w:r>
      <w:proofErr w:type="spellStart"/>
      <w:r>
        <w:rPr>
          <w:szCs w:val="22"/>
        </w:rPr>
        <w:t>of</w:t>
      </w:r>
      <w:proofErr w:type="spellEnd"/>
      <w:r>
        <w:rPr>
          <w:szCs w:val="22"/>
        </w:rPr>
        <w:t xml:space="preserve"> </w:t>
      </w:r>
      <w:proofErr w:type="spellStart"/>
      <w:r>
        <w:rPr>
          <w:szCs w:val="22"/>
        </w:rPr>
        <w:t>Qualified</w:t>
      </w:r>
      <w:proofErr w:type="spellEnd"/>
      <w:r>
        <w:rPr>
          <w:szCs w:val="22"/>
        </w:rPr>
        <w:t xml:space="preserve"> De-Icing/ Anti-Icing Fluids</w:t>
      </w:r>
      <w:r w:rsidR="00F36C76">
        <w:rPr>
          <w:szCs w:val="22"/>
        </w:rPr>
        <w:t xml:space="preserve"> der FAA (aktuelle Fassung)</w:t>
      </w:r>
    </w:p>
    <w:p w14:paraId="2A1B085B" w14:textId="77777777" w:rsidR="0012370F" w:rsidRDefault="0012370F" w:rsidP="006D455A">
      <w:pPr>
        <w:jc w:val="both"/>
        <w:rPr>
          <w:szCs w:val="22"/>
        </w:rPr>
      </w:pPr>
    </w:p>
    <w:p w14:paraId="6A1C6366" w14:textId="77777777" w:rsidR="00F36C76" w:rsidRDefault="0012370F" w:rsidP="006D455A">
      <w:pPr>
        <w:pStyle w:val="Listenabsatz"/>
        <w:numPr>
          <w:ilvl w:val="0"/>
          <w:numId w:val="17"/>
        </w:numPr>
        <w:tabs>
          <w:tab w:val="left" w:pos="426"/>
        </w:tabs>
        <w:ind w:left="426" w:hanging="426"/>
        <w:jc w:val="both"/>
        <w:rPr>
          <w:szCs w:val="22"/>
        </w:rPr>
      </w:pPr>
      <w:r>
        <w:rPr>
          <w:szCs w:val="22"/>
        </w:rPr>
        <w:t>N</w:t>
      </w:r>
      <w:r w:rsidR="00F36C76">
        <w:rPr>
          <w:szCs w:val="22"/>
        </w:rPr>
        <w:t xml:space="preserve">achweis der uneingeschränkten Konformität mit den ADV-Hinweisen über Enteisungsabwasser von Flugplätzen </w:t>
      </w:r>
    </w:p>
    <w:p w14:paraId="5E1E1FD0" w14:textId="77777777" w:rsidR="00F36C76" w:rsidRPr="00F36C76" w:rsidRDefault="00F36C76" w:rsidP="006D455A">
      <w:pPr>
        <w:pStyle w:val="Listenabsatz"/>
        <w:jc w:val="both"/>
        <w:rPr>
          <w:szCs w:val="22"/>
        </w:rPr>
      </w:pPr>
    </w:p>
    <w:p w14:paraId="44B74DA6" w14:textId="77777777" w:rsidR="00F36C76" w:rsidRDefault="00F36C76" w:rsidP="006D455A">
      <w:pPr>
        <w:pStyle w:val="Listenabsatz"/>
        <w:numPr>
          <w:ilvl w:val="0"/>
          <w:numId w:val="17"/>
        </w:numPr>
        <w:tabs>
          <w:tab w:val="left" w:pos="426"/>
        </w:tabs>
        <w:ind w:left="426" w:hanging="426"/>
        <w:jc w:val="both"/>
        <w:rPr>
          <w:szCs w:val="22"/>
        </w:rPr>
      </w:pPr>
      <w:r>
        <w:rPr>
          <w:szCs w:val="22"/>
        </w:rPr>
        <w:t>Stoffe, die der Wassergefährdungsklasse 3 zuzuordnen sind, dürfen auch in Abbauprodukten des Flugzeugenteisungsmittels nicht nachweisbar sein.</w:t>
      </w:r>
    </w:p>
    <w:p w14:paraId="472AA009" w14:textId="77777777" w:rsidR="00C4683F" w:rsidRDefault="00C4683F" w:rsidP="006D455A">
      <w:pPr>
        <w:jc w:val="both"/>
        <w:rPr>
          <w:szCs w:val="22"/>
        </w:rPr>
      </w:pPr>
    </w:p>
    <w:p w14:paraId="494A6517" w14:textId="77777777" w:rsidR="00F36C76" w:rsidRDefault="00F36C76" w:rsidP="006D455A">
      <w:pPr>
        <w:tabs>
          <w:tab w:val="left" w:pos="426"/>
        </w:tabs>
        <w:jc w:val="both"/>
        <w:rPr>
          <w:szCs w:val="22"/>
        </w:rPr>
      </w:pPr>
    </w:p>
    <w:p w14:paraId="46150BCE" w14:textId="77777777" w:rsidR="00F36C76" w:rsidRPr="000E3700" w:rsidRDefault="00F36C76" w:rsidP="006D455A">
      <w:pPr>
        <w:pStyle w:val="Listenabsatz"/>
        <w:tabs>
          <w:tab w:val="left" w:pos="426"/>
        </w:tabs>
        <w:ind w:left="426" w:hanging="426"/>
        <w:jc w:val="both"/>
        <w:rPr>
          <w:szCs w:val="22"/>
          <w:u w:val="single"/>
        </w:rPr>
      </w:pPr>
      <w:r w:rsidRPr="000E3700">
        <w:rPr>
          <w:szCs w:val="22"/>
          <w:u w:val="single"/>
        </w:rPr>
        <w:t>5.3 Kompatibilität</w:t>
      </w:r>
    </w:p>
    <w:p w14:paraId="3072BF9E" w14:textId="77777777" w:rsidR="00F36C76" w:rsidRDefault="00F36C76" w:rsidP="006D455A">
      <w:pPr>
        <w:pStyle w:val="Listenabsatz"/>
        <w:tabs>
          <w:tab w:val="left" w:pos="426"/>
        </w:tabs>
        <w:ind w:left="426" w:hanging="426"/>
        <w:jc w:val="both"/>
        <w:rPr>
          <w:szCs w:val="22"/>
        </w:rPr>
      </w:pPr>
    </w:p>
    <w:p w14:paraId="3D2DEBD0" w14:textId="77777777" w:rsidR="00F36C76" w:rsidRDefault="00F36C76" w:rsidP="006D455A">
      <w:pPr>
        <w:pStyle w:val="Listenabsatz"/>
        <w:tabs>
          <w:tab w:val="left" w:pos="0"/>
        </w:tabs>
        <w:ind w:left="0"/>
        <w:jc w:val="both"/>
        <w:rPr>
          <w:szCs w:val="22"/>
        </w:rPr>
      </w:pPr>
      <w:r>
        <w:rPr>
          <w:szCs w:val="22"/>
        </w:rPr>
        <w:t xml:space="preserve">Die Kompatibilität mit anderen </w:t>
      </w:r>
      <w:r w:rsidR="0012370F">
        <w:rPr>
          <w:szCs w:val="22"/>
        </w:rPr>
        <w:t>Flugzeuge</w:t>
      </w:r>
      <w:r>
        <w:rPr>
          <w:szCs w:val="22"/>
        </w:rPr>
        <w:t xml:space="preserve">nteisungsfluiden gleicher Art, muss gewährleistet sein. Sollte diese Kompatibilität nicht gewährleistet werden können, </w:t>
      </w:r>
      <w:r w:rsidR="00DA0F4C">
        <w:rPr>
          <w:szCs w:val="22"/>
        </w:rPr>
        <w:t>übernimmt der Bieter die eventuell anfallenden Rei</w:t>
      </w:r>
      <w:r w:rsidR="0012370F">
        <w:rPr>
          <w:szCs w:val="22"/>
        </w:rPr>
        <w:t xml:space="preserve">nigungskosten für die </w:t>
      </w:r>
      <w:r w:rsidR="002F7728">
        <w:rPr>
          <w:szCs w:val="22"/>
        </w:rPr>
        <w:t xml:space="preserve">vom Auftraggeber entleerte </w:t>
      </w:r>
      <w:r w:rsidR="0012370F">
        <w:rPr>
          <w:szCs w:val="22"/>
        </w:rPr>
        <w:t>Tankanlage (</w:t>
      </w:r>
      <w:r w:rsidR="002F7728">
        <w:rPr>
          <w:szCs w:val="22"/>
        </w:rPr>
        <w:t xml:space="preserve">Tankvolumen </w:t>
      </w:r>
      <w:r w:rsidR="000E6388">
        <w:rPr>
          <w:szCs w:val="22"/>
        </w:rPr>
        <w:t>Typ</w:t>
      </w:r>
      <w:r w:rsidR="00870C20">
        <w:rPr>
          <w:szCs w:val="22"/>
        </w:rPr>
        <w:t xml:space="preserve"> I 60.000 Liter</w:t>
      </w:r>
      <w:r w:rsidR="000E6388">
        <w:rPr>
          <w:szCs w:val="22"/>
        </w:rPr>
        <w:t>, Typ</w:t>
      </w:r>
      <w:r w:rsidR="00870C20">
        <w:rPr>
          <w:szCs w:val="22"/>
        </w:rPr>
        <w:t xml:space="preserve"> IV 80.000 Liter</w:t>
      </w:r>
      <w:r w:rsidR="0012370F">
        <w:rPr>
          <w:szCs w:val="22"/>
        </w:rPr>
        <w:t xml:space="preserve"> inkl. Zuleitungen).</w:t>
      </w:r>
    </w:p>
    <w:p w14:paraId="25BC551E" w14:textId="77777777" w:rsidR="00F36C76" w:rsidRDefault="00F36C76" w:rsidP="006D455A">
      <w:pPr>
        <w:pStyle w:val="Listenabsatz"/>
        <w:tabs>
          <w:tab w:val="left" w:pos="0"/>
        </w:tabs>
        <w:ind w:left="0"/>
        <w:jc w:val="both"/>
        <w:rPr>
          <w:szCs w:val="22"/>
        </w:rPr>
      </w:pPr>
    </w:p>
    <w:p w14:paraId="451A2F79" w14:textId="77777777" w:rsidR="00F36C76" w:rsidRPr="000E3700" w:rsidRDefault="0021371F" w:rsidP="006D455A">
      <w:pPr>
        <w:pStyle w:val="Listenabsatz"/>
        <w:tabs>
          <w:tab w:val="left" w:pos="426"/>
        </w:tabs>
        <w:ind w:left="426" w:hanging="426"/>
        <w:jc w:val="both"/>
        <w:rPr>
          <w:szCs w:val="22"/>
          <w:u w:val="single"/>
        </w:rPr>
      </w:pPr>
      <w:r w:rsidRPr="000E3700">
        <w:rPr>
          <w:szCs w:val="22"/>
          <w:u w:val="single"/>
        </w:rPr>
        <w:t>5.4 Qualitätskontrolle</w:t>
      </w:r>
    </w:p>
    <w:p w14:paraId="189C0B0D" w14:textId="77777777" w:rsidR="0021371F" w:rsidRDefault="0021371F" w:rsidP="006D455A">
      <w:pPr>
        <w:pStyle w:val="Listenabsatz"/>
        <w:tabs>
          <w:tab w:val="left" w:pos="426"/>
        </w:tabs>
        <w:ind w:left="426" w:hanging="426"/>
        <w:jc w:val="both"/>
        <w:rPr>
          <w:szCs w:val="22"/>
        </w:rPr>
      </w:pPr>
    </w:p>
    <w:p w14:paraId="3560C040" w14:textId="77777777" w:rsidR="0021371F" w:rsidRDefault="0021371F" w:rsidP="006D455A">
      <w:pPr>
        <w:pStyle w:val="Listenabsatz"/>
        <w:tabs>
          <w:tab w:val="left" w:pos="0"/>
        </w:tabs>
        <w:ind w:left="0"/>
        <w:jc w:val="both"/>
        <w:rPr>
          <w:szCs w:val="22"/>
        </w:rPr>
      </w:pPr>
      <w:r>
        <w:rPr>
          <w:szCs w:val="22"/>
        </w:rPr>
        <w:t xml:space="preserve">Der </w:t>
      </w:r>
      <w:r w:rsidR="004B22A0">
        <w:rPr>
          <w:szCs w:val="22"/>
        </w:rPr>
        <w:t>Bieter</w:t>
      </w:r>
      <w:r>
        <w:rPr>
          <w:szCs w:val="22"/>
        </w:rPr>
        <w:t xml:space="preserve"> stellt sicher, dass auch unter Einschluss des gesamten Transportweges ausschließlich die bestellte Ware, ohne Verunreinigungen bzw. Vermischung mit anderen Stoffen angeliefert wird</w:t>
      </w:r>
      <w:r w:rsidR="0030062E">
        <w:rPr>
          <w:szCs w:val="22"/>
        </w:rPr>
        <w:t>.</w:t>
      </w:r>
    </w:p>
    <w:p w14:paraId="5BBC1883" w14:textId="77777777" w:rsidR="0021371F" w:rsidRDefault="0021371F" w:rsidP="006D455A">
      <w:pPr>
        <w:pStyle w:val="Listenabsatz"/>
        <w:tabs>
          <w:tab w:val="left" w:pos="426"/>
        </w:tabs>
        <w:ind w:left="426" w:hanging="426"/>
        <w:jc w:val="both"/>
        <w:rPr>
          <w:szCs w:val="22"/>
        </w:rPr>
      </w:pPr>
    </w:p>
    <w:p w14:paraId="5A053B72" w14:textId="77777777" w:rsidR="003A1FAA" w:rsidRDefault="003A1FAA" w:rsidP="006D455A">
      <w:pPr>
        <w:pStyle w:val="Listenabsatz"/>
        <w:tabs>
          <w:tab w:val="left" w:pos="426"/>
        </w:tabs>
        <w:ind w:left="426" w:hanging="426"/>
        <w:jc w:val="both"/>
        <w:rPr>
          <w:szCs w:val="22"/>
          <w:u w:val="single"/>
        </w:rPr>
      </w:pPr>
      <w:r w:rsidRPr="003A1FAA">
        <w:rPr>
          <w:szCs w:val="22"/>
          <w:u w:val="single"/>
        </w:rPr>
        <w:t>5.5</w:t>
      </w:r>
      <w:r>
        <w:rPr>
          <w:szCs w:val="22"/>
          <w:u w:val="single"/>
        </w:rPr>
        <w:t xml:space="preserve"> Umweltschutz und Arbeitssicherheit</w:t>
      </w:r>
    </w:p>
    <w:p w14:paraId="15C666CC" w14:textId="77777777" w:rsidR="003A1FAA" w:rsidRDefault="003A1FAA" w:rsidP="006D455A">
      <w:pPr>
        <w:pStyle w:val="Listenabsatz"/>
        <w:tabs>
          <w:tab w:val="left" w:pos="426"/>
        </w:tabs>
        <w:ind w:left="426" w:hanging="426"/>
        <w:jc w:val="both"/>
        <w:rPr>
          <w:szCs w:val="22"/>
          <w:u w:val="single"/>
        </w:rPr>
      </w:pPr>
    </w:p>
    <w:p w14:paraId="7762668A" w14:textId="77777777" w:rsidR="003A1FAA" w:rsidRPr="003A1FAA" w:rsidRDefault="003A1FAA" w:rsidP="006D455A">
      <w:pPr>
        <w:pStyle w:val="Listenabsatz"/>
        <w:tabs>
          <w:tab w:val="left" w:pos="0"/>
        </w:tabs>
        <w:ind w:left="0"/>
        <w:jc w:val="both"/>
        <w:rPr>
          <w:szCs w:val="22"/>
        </w:rPr>
      </w:pPr>
      <w:r>
        <w:rPr>
          <w:szCs w:val="22"/>
        </w:rPr>
        <w:t>Der Bieter garantiert und sichert zu, dass seine Produkte grundsätzlich alle derzeit geltenden gesetzlichen und behördlichen Bestimmungen für Umweltschutz und Arbeitssicherheit erfüllen, sowie die von ihm spezifizierten Enteisungsleistungen erbringen. Die in dem Angebot des Bieters gemachten Angaben gelten als zugesicherte Eigenschaften.</w:t>
      </w:r>
    </w:p>
    <w:p w14:paraId="1504B273" w14:textId="77777777" w:rsidR="003A1FAA" w:rsidRDefault="003A1FAA" w:rsidP="006D455A">
      <w:pPr>
        <w:pStyle w:val="Listenabsatz"/>
        <w:tabs>
          <w:tab w:val="left" w:pos="426"/>
        </w:tabs>
        <w:ind w:left="426" w:hanging="426"/>
        <w:jc w:val="both"/>
        <w:rPr>
          <w:szCs w:val="22"/>
        </w:rPr>
      </w:pPr>
    </w:p>
    <w:p w14:paraId="703E920F" w14:textId="77777777" w:rsidR="00C36F3D" w:rsidRPr="000E3700" w:rsidRDefault="003A1FAA" w:rsidP="006D455A">
      <w:pPr>
        <w:tabs>
          <w:tab w:val="left" w:pos="426"/>
        </w:tabs>
        <w:jc w:val="both"/>
        <w:rPr>
          <w:szCs w:val="22"/>
          <w:u w:val="single"/>
        </w:rPr>
      </w:pPr>
      <w:r>
        <w:rPr>
          <w:szCs w:val="22"/>
          <w:u w:val="single"/>
        </w:rPr>
        <w:t>5.6</w:t>
      </w:r>
      <w:r w:rsidR="00C36F3D" w:rsidRPr="000E3700">
        <w:rPr>
          <w:szCs w:val="22"/>
          <w:u w:val="single"/>
        </w:rPr>
        <w:t xml:space="preserve"> Durchführung von Beprobungen</w:t>
      </w:r>
    </w:p>
    <w:p w14:paraId="2B7630B4" w14:textId="77777777" w:rsidR="00C36F3D" w:rsidRDefault="00C36F3D" w:rsidP="006D455A">
      <w:pPr>
        <w:pStyle w:val="Listenabsatz"/>
        <w:tabs>
          <w:tab w:val="left" w:pos="426"/>
        </w:tabs>
        <w:ind w:left="426" w:hanging="426"/>
        <w:jc w:val="both"/>
        <w:rPr>
          <w:szCs w:val="22"/>
        </w:rPr>
      </w:pPr>
    </w:p>
    <w:p w14:paraId="7037288D" w14:textId="77777777" w:rsidR="00C36F3D" w:rsidRDefault="00C36F3D" w:rsidP="006D455A">
      <w:pPr>
        <w:pStyle w:val="Listenabsatz"/>
        <w:tabs>
          <w:tab w:val="left" w:pos="0"/>
        </w:tabs>
        <w:ind w:left="0"/>
        <w:jc w:val="both"/>
        <w:rPr>
          <w:szCs w:val="22"/>
        </w:rPr>
      </w:pPr>
      <w:r>
        <w:rPr>
          <w:szCs w:val="22"/>
        </w:rPr>
        <w:t xml:space="preserve">Der </w:t>
      </w:r>
      <w:r w:rsidR="004B22A0">
        <w:rPr>
          <w:szCs w:val="22"/>
        </w:rPr>
        <w:t>Bieter</w:t>
      </w:r>
      <w:r>
        <w:rPr>
          <w:szCs w:val="22"/>
        </w:rPr>
        <w:t xml:space="preserve"> erklärt sich dazu bereit, Pre- und </w:t>
      </w:r>
      <w:proofErr w:type="spellStart"/>
      <w:r>
        <w:rPr>
          <w:szCs w:val="22"/>
        </w:rPr>
        <w:t>Midseason</w:t>
      </w:r>
      <w:proofErr w:type="spellEnd"/>
      <w:r>
        <w:rPr>
          <w:szCs w:val="22"/>
        </w:rPr>
        <w:t xml:space="preserve">-Proben kostenlos zu überprüfen. </w:t>
      </w:r>
      <w:r w:rsidR="004E6414">
        <w:rPr>
          <w:szCs w:val="22"/>
        </w:rPr>
        <w:t>Dazu zählen auch einzelne</w:t>
      </w:r>
      <w:r>
        <w:rPr>
          <w:szCs w:val="22"/>
        </w:rPr>
        <w:t xml:space="preserve"> unterjährig</w:t>
      </w:r>
      <w:r w:rsidR="004B22A0">
        <w:rPr>
          <w:szCs w:val="22"/>
        </w:rPr>
        <w:t xml:space="preserve"> durchzuführende</w:t>
      </w:r>
      <w:r>
        <w:rPr>
          <w:szCs w:val="22"/>
        </w:rPr>
        <w:t xml:space="preserve"> Beprobungen</w:t>
      </w:r>
      <w:r w:rsidR="00257E19">
        <w:rPr>
          <w:szCs w:val="22"/>
        </w:rPr>
        <w:t>.</w:t>
      </w:r>
      <w:r w:rsidR="003A1FAA">
        <w:rPr>
          <w:szCs w:val="22"/>
        </w:rPr>
        <w:t xml:space="preserve"> </w:t>
      </w:r>
      <w:r w:rsidR="00D95FB9">
        <w:rPr>
          <w:szCs w:val="22"/>
        </w:rPr>
        <w:t>Die Probenergebnisse werden dem Auftraggeber schriftlich spätestens drei Tage</w:t>
      </w:r>
      <w:r w:rsidR="0073364F">
        <w:rPr>
          <w:szCs w:val="22"/>
        </w:rPr>
        <w:t xml:space="preserve"> nach Eingang</w:t>
      </w:r>
      <w:r w:rsidR="00D95FB9">
        <w:rPr>
          <w:szCs w:val="22"/>
        </w:rPr>
        <w:t xml:space="preserve"> mitgeteilt.</w:t>
      </w:r>
    </w:p>
    <w:p w14:paraId="0F1BAE26" w14:textId="77777777" w:rsidR="00C36F3D" w:rsidRDefault="00C36F3D" w:rsidP="006D455A">
      <w:pPr>
        <w:pStyle w:val="Listenabsatz"/>
        <w:tabs>
          <w:tab w:val="left" w:pos="426"/>
        </w:tabs>
        <w:ind w:left="426" w:hanging="426"/>
        <w:jc w:val="both"/>
        <w:rPr>
          <w:szCs w:val="22"/>
        </w:rPr>
      </w:pPr>
    </w:p>
    <w:p w14:paraId="33F4A446" w14:textId="77777777" w:rsidR="00745AEA" w:rsidRDefault="00745AEA" w:rsidP="00745AEA">
      <w:pPr>
        <w:pStyle w:val="Listenabsatz"/>
        <w:tabs>
          <w:tab w:val="left" w:pos="426"/>
        </w:tabs>
        <w:ind w:left="0"/>
        <w:jc w:val="both"/>
        <w:rPr>
          <w:szCs w:val="22"/>
        </w:rPr>
      </w:pPr>
      <w:r>
        <w:rPr>
          <w:szCs w:val="22"/>
        </w:rPr>
        <w:t xml:space="preserve">Des Weiteren erklärt sich der Bieter bereit, </w:t>
      </w:r>
      <w:r w:rsidR="005703DF">
        <w:rPr>
          <w:szCs w:val="22"/>
        </w:rPr>
        <w:t xml:space="preserve">kostenlos </w:t>
      </w:r>
      <w:r>
        <w:rPr>
          <w:szCs w:val="22"/>
        </w:rPr>
        <w:t>Referenzflüssigkeiten in der erforderlichen Menge zur selbständigen Beprobung durch den Auftraggeber zur Verfügung zu stellen.</w:t>
      </w:r>
    </w:p>
    <w:p w14:paraId="4B4EDB4F" w14:textId="77777777" w:rsidR="00BA4F9A" w:rsidRDefault="00BA4F9A" w:rsidP="00745AEA">
      <w:pPr>
        <w:pStyle w:val="Listenabsatz"/>
        <w:tabs>
          <w:tab w:val="left" w:pos="426"/>
        </w:tabs>
        <w:ind w:left="0"/>
        <w:jc w:val="both"/>
        <w:rPr>
          <w:szCs w:val="22"/>
        </w:rPr>
      </w:pPr>
    </w:p>
    <w:p w14:paraId="2B404349" w14:textId="77777777" w:rsidR="00BA4F9A" w:rsidRDefault="00BA4F9A">
      <w:pPr>
        <w:rPr>
          <w:szCs w:val="22"/>
        </w:rPr>
      </w:pPr>
      <w:r>
        <w:rPr>
          <w:szCs w:val="22"/>
        </w:rPr>
        <w:br w:type="page"/>
      </w:r>
    </w:p>
    <w:p w14:paraId="5B621C56" w14:textId="77777777" w:rsidR="00BA4F9A" w:rsidRDefault="00BA4F9A" w:rsidP="00745AEA">
      <w:pPr>
        <w:pStyle w:val="Listenabsatz"/>
        <w:tabs>
          <w:tab w:val="left" w:pos="426"/>
        </w:tabs>
        <w:ind w:left="0"/>
        <w:jc w:val="both"/>
        <w:rPr>
          <w:szCs w:val="22"/>
        </w:rPr>
      </w:pPr>
    </w:p>
    <w:p w14:paraId="5DE600C2" w14:textId="04923C93" w:rsidR="0021371F" w:rsidRDefault="0021371F" w:rsidP="006D455A">
      <w:pPr>
        <w:pStyle w:val="Listenabsatz"/>
        <w:numPr>
          <w:ilvl w:val="0"/>
          <w:numId w:val="11"/>
        </w:numPr>
        <w:tabs>
          <w:tab w:val="left" w:pos="426"/>
        </w:tabs>
        <w:ind w:hanging="720"/>
        <w:jc w:val="both"/>
        <w:rPr>
          <w:b/>
          <w:szCs w:val="22"/>
          <w:u w:val="single"/>
        </w:rPr>
      </w:pPr>
      <w:r>
        <w:rPr>
          <w:b/>
          <w:szCs w:val="22"/>
          <w:u w:val="single"/>
        </w:rPr>
        <w:t xml:space="preserve">Einweisung der </w:t>
      </w:r>
      <w:r w:rsidR="00370FB0">
        <w:rPr>
          <w:b/>
          <w:szCs w:val="22"/>
          <w:u w:val="single"/>
        </w:rPr>
        <w:t>Mitarbeiter</w:t>
      </w:r>
      <w:r w:rsidR="008F6037">
        <w:rPr>
          <w:b/>
          <w:szCs w:val="22"/>
          <w:u w:val="single"/>
        </w:rPr>
        <w:t xml:space="preserve"> / Laborschulung</w:t>
      </w:r>
    </w:p>
    <w:p w14:paraId="5BB7F36F" w14:textId="77777777" w:rsidR="0021371F" w:rsidRDefault="0021371F" w:rsidP="006D455A">
      <w:pPr>
        <w:tabs>
          <w:tab w:val="left" w:pos="426"/>
        </w:tabs>
        <w:ind w:left="360"/>
        <w:jc w:val="both"/>
        <w:rPr>
          <w:szCs w:val="22"/>
        </w:rPr>
      </w:pPr>
    </w:p>
    <w:p w14:paraId="3B02C4D0" w14:textId="77777777" w:rsidR="0021371F" w:rsidRDefault="0021371F" w:rsidP="006D455A">
      <w:pPr>
        <w:tabs>
          <w:tab w:val="left" w:pos="0"/>
        </w:tabs>
        <w:jc w:val="both"/>
        <w:rPr>
          <w:szCs w:val="22"/>
        </w:rPr>
      </w:pPr>
      <w:r>
        <w:rPr>
          <w:szCs w:val="22"/>
        </w:rPr>
        <w:t xml:space="preserve">Der </w:t>
      </w:r>
      <w:r w:rsidR="004B22A0">
        <w:rPr>
          <w:szCs w:val="22"/>
        </w:rPr>
        <w:t>Bieter</w:t>
      </w:r>
      <w:r>
        <w:rPr>
          <w:szCs w:val="22"/>
        </w:rPr>
        <w:t xml:space="preserve"> sichert im Auftragsfall zu, die Mitarbeiter des Auftraggebers</w:t>
      </w:r>
      <w:r w:rsidR="00C36F3D">
        <w:rPr>
          <w:szCs w:val="22"/>
        </w:rPr>
        <w:t xml:space="preserve"> </w:t>
      </w:r>
      <w:r>
        <w:rPr>
          <w:szCs w:val="22"/>
        </w:rPr>
        <w:t>über t</w:t>
      </w:r>
      <w:r w:rsidR="00C36F3D">
        <w:rPr>
          <w:szCs w:val="22"/>
        </w:rPr>
        <w:t xml:space="preserve">echnische Details bzw. besondere Eigenschaften der Produkte im Rahmen einer </w:t>
      </w:r>
      <w:r w:rsidR="0012370F">
        <w:rPr>
          <w:szCs w:val="22"/>
        </w:rPr>
        <w:t xml:space="preserve">kostenneutralen </w:t>
      </w:r>
      <w:r w:rsidR="00C36F3D">
        <w:rPr>
          <w:szCs w:val="22"/>
        </w:rPr>
        <w:t>Tages-Schulung vor Begi</w:t>
      </w:r>
      <w:r w:rsidR="00FE2871">
        <w:rPr>
          <w:szCs w:val="22"/>
        </w:rPr>
        <w:t xml:space="preserve">nn der Wintersaison einzuweisen und dem Auftraggeber ggf. </w:t>
      </w:r>
      <w:r w:rsidR="005E4D67">
        <w:rPr>
          <w:szCs w:val="22"/>
        </w:rPr>
        <w:t>den Zugang zu den Produktionsstätten und-/ oder Lagerorten zu ermöglichen.</w:t>
      </w:r>
      <w:r w:rsidR="00BA4F9A">
        <w:rPr>
          <w:szCs w:val="22"/>
        </w:rPr>
        <w:t xml:space="preserve"> Dies beinhaltet auch eine ggf. erforderliche Laborschulung </w:t>
      </w:r>
      <w:r w:rsidR="00D56B1F">
        <w:rPr>
          <w:szCs w:val="22"/>
        </w:rPr>
        <w:t xml:space="preserve">für Vertreter </w:t>
      </w:r>
      <w:r w:rsidR="00BA4F9A">
        <w:rPr>
          <w:szCs w:val="22"/>
        </w:rPr>
        <w:t>des Auftraggebers.</w:t>
      </w:r>
    </w:p>
    <w:p w14:paraId="71038635" w14:textId="77777777" w:rsidR="008F6037" w:rsidRDefault="008F6037" w:rsidP="006D455A">
      <w:pPr>
        <w:tabs>
          <w:tab w:val="left" w:pos="0"/>
        </w:tabs>
        <w:jc w:val="both"/>
        <w:rPr>
          <w:szCs w:val="22"/>
        </w:rPr>
      </w:pPr>
    </w:p>
    <w:p w14:paraId="21698BF5" w14:textId="77777777" w:rsidR="008F6037" w:rsidRDefault="008F6037" w:rsidP="006D455A">
      <w:pPr>
        <w:tabs>
          <w:tab w:val="left" w:pos="0"/>
        </w:tabs>
        <w:jc w:val="both"/>
        <w:rPr>
          <w:szCs w:val="22"/>
        </w:rPr>
      </w:pPr>
    </w:p>
    <w:p w14:paraId="6630EBF9" w14:textId="77777777" w:rsidR="0009646E" w:rsidRDefault="0009646E" w:rsidP="006D455A">
      <w:pPr>
        <w:pStyle w:val="Listenabsatz"/>
        <w:numPr>
          <w:ilvl w:val="0"/>
          <w:numId w:val="11"/>
        </w:numPr>
        <w:tabs>
          <w:tab w:val="left" w:pos="426"/>
        </w:tabs>
        <w:ind w:hanging="720"/>
        <w:jc w:val="both"/>
        <w:rPr>
          <w:b/>
          <w:szCs w:val="22"/>
          <w:u w:val="single"/>
        </w:rPr>
      </w:pPr>
      <w:r w:rsidRPr="0009646E">
        <w:rPr>
          <w:b/>
          <w:szCs w:val="22"/>
          <w:u w:val="single"/>
        </w:rPr>
        <w:t>Angebotspreis</w:t>
      </w:r>
      <w:r w:rsidR="003D3944">
        <w:rPr>
          <w:b/>
          <w:szCs w:val="22"/>
          <w:u w:val="single"/>
        </w:rPr>
        <w:t>e</w:t>
      </w:r>
    </w:p>
    <w:p w14:paraId="7DD9A4B7" w14:textId="77777777" w:rsidR="0009646E" w:rsidRDefault="0009646E" w:rsidP="006D455A">
      <w:pPr>
        <w:pStyle w:val="Listenabsatz"/>
        <w:tabs>
          <w:tab w:val="left" w:pos="426"/>
        </w:tabs>
        <w:ind w:hanging="720"/>
        <w:jc w:val="both"/>
        <w:rPr>
          <w:szCs w:val="22"/>
        </w:rPr>
      </w:pPr>
    </w:p>
    <w:p w14:paraId="21910AF3" w14:textId="77777777" w:rsidR="003D3944" w:rsidRDefault="003D3944" w:rsidP="006D455A">
      <w:pPr>
        <w:pStyle w:val="Listenabsatz"/>
        <w:tabs>
          <w:tab w:val="left" w:pos="426"/>
        </w:tabs>
        <w:ind w:hanging="720"/>
        <w:jc w:val="both"/>
        <w:rPr>
          <w:szCs w:val="22"/>
        </w:rPr>
      </w:pPr>
    </w:p>
    <w:p w14:paraId="545DD987" w14:textId="77777777" w:rsidR="0009646E" w:rsidRPr="000F2DE3" w:rsidRDefault="006D455A" w:rsidP="006D455A">
      <w:pPr>
        <w:pStyle w:val="Listenabsatz"/>
        <w:tabs>
          <w:tab w:val="left" w:pos="426"/>
          <w:tab w:val="left" w:pos="708"/>
          <w:tab w:val="left" w:pos="1416"/>
          <w:tab w:val="left" w:pos="2124"/>
          <w:tab w:val="left" w:pos="2832"/>
          <w:tab w:val="left" w:pos="3540"/>
          <w:tab w:val="left" w:pos="6285"/>
        </w:tabs>
        <w:ind w:hanging="720"/>
        <w:jc w:val="both"/>
        <w:rPr>
          <w:szCs w:val="22"/>
        </w:rPr>
      </w:pPr>
      <w:proofErr w:type="spellStart"/>
      <w:r>
        <w:rPr>
          <w:szCs w:val="22"/>
          <w:lang w:val="en-US"/>
        </w:rPr>
        <w:t>Typ</w:t>
      </w:r>
      <w:proofErr w:type="spellEnd"/>
      <w:r>
        <w:rPr>
          <w:szCs w:val="22"/>
          <w:lang w:val="en-US"/>
        </w:rPr>
        <w:t xml:space="preserve"> I</w:t>
      </w:r>
      <w:r w:rsidR="0009646E" w:rsidRPr="0009646E">
        <w:rPr>
          <w:szCs w:val="22"/>
          <w:lang w:val="en-US"/>
        </w:rPr>
        <w:t>:</w:t>
      </w:r>
      <w:r w:rsidR="0009646E" w:rsidRPr="0009646E">
        <w:rPr>
          <w:szCs w:val="22"/>
          <w:lang w:val="en-US"/>
        </w:rPr>
        <w:tab/>
      </w:r>
      <w:r w:rsidR="00B66EF1">
        <w:rPr>
          <w:szCs w:val="22"/>
          <w:lang w:val="en-US"/>
        </w:rPr>
        <w:tab/>
      </w:r>
      <w:r w:rsidR="00B66EF1">
        <w:rPr>
          <w:szCs w:val="22"/>
          <w:lang w:val="en-US"/>
        </w:rPr>
        <w:tab/>
      </w:r>
      <w:r w:rsidR="00B66EF1">
        <w:rPr>
          <w:szCs w:val="22"/>
          <w:lang w:val="en-US"/>
        </w:rPr>
        <w:tab/>
        <w:t>225.000 Liter _______________________</w:t>
      </w:r>
      <w:r>
        <w:rPr>
          <w:szCs w:val="22"/>
          <w:lang w:val="en-US"/>
        </w:rPr>
        <w:t>_</w:t>
      </w:r>
      <w:r w:rsidR="00B66EF1">
        <w:rPr>
          <w:szCs w:val="22"/>
          <w:lang w:val="en-US"/>
        </w:rPr>
        <w:t xml:space="preserve"> </w:t>
      </w:r>
      <w:r w:rsidR="0009646E" w:rsidRPr="0009646E">
        <w:rPr>
          <w:szCs w:val="22"/>
          <w:lang w:val="en-US"/>
        </w:rPr>
        <w:t>€/ Liter (</w:t>
      </w:r>
      <w:proofErr w:type="spellStart"/>
      <w:r w:rsidR="0009646E" w:rsidRPr="0009646E">
        <w:rPr>
          <w:szCs w:val="22"/>
          <w:lang w:val="en-US"/>
        </w:rPr>
        <w:t>zzg</w:t>
      </w:r>
      <w:r w:rsidR="0009646E">
        <w:rPr>
          <w:szCs w:val="22"/>
          <w:lang w:val="en-US"/>
        </w:rPr>
        <w:t>l</w:t>
      </w:r>
      <w:proofErr w:type="spellEnd"/>
      <w:r w:rsidR="0009646E" w:rsidRPr="0009646E">
        <w:rPr>
          <w:szCs w:val="22"/>
          <w:lang w:val="en-US"/>
        </w:rPr>
        <w:t>.</w:t>
      </w:r>
      <w:r w:rsidR="0009646E">
        <w:rPr>
          <w:szCs w:val="22"/>
          <w:lang w:val="en-US"/>
        </w:rPr>
        <w:t xml:space="preserve"> </w:t>
      </w:r>
      <w:r w:rsidR="0009646E" w:rsidRPr="000F2DE3">
        <w:rPr>
          <w:szCs w:val="22"/>
        </w:rPr>
        <w:t>MwSt.)</w:t>
      </w:r>
    </w:p>
    <w:p w14:paraId="2F6EF44C" w14:textId="77777777" w:rsidR="0009646E" w:rsidRPr="000F2DE3" w:rsidRDefault="0009646E" w:rsidP="006D455A">
      <w:pPr>
        <w:pStyle w:val="Listenabsatz"/>
        <w:tabs>
          <w:tab w:val="left" w:pos="426"/>
          <w:tab w:val="left" w:pos="708"/>
          <w:tab w:val="left" w:pos="1416"/>
          <w:tab w:val="left" w:pos="2124"/>
          <w:tab w:val="left" w:pos="2832"/>
          <w:tab w:val="left" w:pos="3540"/>
          <w:tab w:val="left" w:pos="6285"/>
        </w:tabs>
        <w:ind w:hanging="720"/>
        <w:jc w:val="both"/>
        <w:rPr>
          <w:szCs w:val="22"/>
        </w:rPr>
      </w:pPr>
    </w:p>
    <w:p w14:paraId="4E9EE2CC" w14:textId="77777777" w:rsidR="0009646E" w:rsidRPr="000F2DE3" w:rsidRDefault="0009646E" w:rsidP="006D455A">
      <w:pPr>
        <w:pStyle w:val="Listenabsatz"/>
        <w:tabs>
          <w:tab w:val="left" w:pos="426"/>
          <w:tab w:val="left" w:pos="708"/>
          <w:tab w:val="left" w:pos="1416"/>
          <w:tab w:val="left" w:pos="2124"/>
          <w:tab w:val="left" w:pos="2832"/>
          <w:tab w:val="left" w:pos="3540"/>
          <w:tab w:val="left" w:pos="6285"/>
        </w:tabs>
        <w:ind w:hanging="720"/>
        <w:jc w:val="both"/>
        <w:rPr>
          <w:szCs w:val="22"/>
        </w:rPr>
      </w:pPr>
    </w:p>
    <w:p w14:paraId="406F881F" w14:textId="77777777" w:rsidR="0009646E" w:rsidRPr="000F2DE3" w:rsidRDefault="0009646E" w:rsidP="006D455A">
      <w:pPr>
        <w:pStyle w:val="Listenabsatz"/>
        <w:tabs>
          <w:tab w:val="left" w:pos="426"/>
          <w:tab w:val="left" w:pos="708"/>
          <w:tab w:val="left" w:pos="1416"/>
          <w:tab w:val="left" w:pos="2124"/>
          <w:tab w:val="left" w:pos="2832"/>
          <w:tab w:val="left" w:pos="3540"/>
          <w:tab w:val="left" w:pos="6285"/>
        </w:tabs>
        <w:ind w:hanging="720"/>
        <w:jc w:val="both"/>
        <w:rPr>
          <w:szCs w:val="22"/>
        </w:rPr>
      </w:pPr>
    </w:p>
    <w:p w14:paraId="11C5E934" w14:textId="77777777" w:rsidR="0009646E" w:rsidRDefault="0009646E" w:rsidP="006D455A">
      <w:pPr>
        <w:pStyle w:val="Listenabsatz"/>
        <w:tabs>
          <w:tab w:val="left" w:pos="426"/>
          <w:tab w:val="left" w:pos="708"/>
          <w:tab w:val="left" w:pos="1416"/>
          <w:tab w:val="left" w:pos="2124"/>
          <w:tab w:val="left" w:pos="2832"/>
          <w:tab w:val="left" w:pos="3540"/>
          <w:tab w:val="left" w:pos="6285"/>
        </w:tabs>
        <w:ind w:hanging="720"/>
        <w:jc w:val="both"/>
        <w:rPr>
          <w:szCs w:val="22"/>
        </w:rPr>
      </w:pPr>
      <w:r w:rsidRPr="0009646E">
        <w:rPr>
          <w:szCs w:val="22"/>
        </w:rPr>
        <w:t>Typ IV:</w:t>
      </w:r>
      <w:r w:rsidRPr="0009646E">
        <w:rPr>
          <w:szCs w:val="22"/>
        </w:rPr>
        <w:tab/>
        <w:t xml:space="preserve"> </w:t>
      </w:r>
      <w:r>
        <w:rPr>
          <w:szCs w:val="22"/>
        </w:rPr>
        <w:tab/>
      </w:r>
      <w:r>
        <w:rPr>
          <w:szCs w:val="22"/>
        </w:rPr>
        <w:tab/>
      </w:r>
      <w:r w:rsidRPr="0009646E">
        <w:rPr>
          <w:szCs w:val="22"/>
        </w:rPr>
        <w:t>185.000 Liter</w:t>
      </w:r>
      <w:r w:rsidR="00B66EF1">
        <w:rPr>
          <w:szCs w:val="22"/>
        </w:rPr>
        <w:t xml:space="preserve"> ________________________ </w:t>
      </w:r>
      <w:r w:rsidRPr="0009646E">
        <w:rPr>
          <w:szCs w:val="22"/>
        </w:rPr>
        <w:t>€/ Liter (zzgl.</w:t>
      </w:r>
      <w:r>
        <w:rPr>
          <w:szCs w:val="22"/>
        </w:rPr>
        <w:t xml:space="preserve"> MwSt.)</w:t>
      </w:r>
    </w:p>
    <w:p w14:paraId="70901E7E" w14:textId="77777777" w:rsidR="007D1021" w:rsidRDefault="007D1021" w:rsidP="006D455A">
      <w:pPr>
        <w:pStyle w:val="Listenabsatz"/>
        <w:tabs>
          <w:tab w:val="left" w:pos="426"/>
          <w:tab w:val="left" w:pos="708"/>
          <w:tab w:val="left" w:pos="1416"/>
          <w:tab w:val="left" w:pos="2124"/>
          <w:tab w:val="left" w:pos="2832"/>
          <w:tab w:val="left" w:pos="3540"/>
          <w:tab w:val="left" w:pos="6285"/>
        </w:tabs>
        <w:ind w:hanging="720"/>
        <w:jc w:val="both"/>
        <w:rPr>
          <w:szCs w:val="22"/>
        </w:rPr>
      </w:pPr>
    </w:p>
    <w:p w14:paraId="63EEC739" w14:textId="77777777" w:rsidR="007D1021" w:rsidRDefault="007D1021" w:rsidP="006D455A">
      <w:pPr>
        <w:pStyle w:val="Listenabsatz"/>
        <w:tabs>
          <w:tab w:val="left" w:pos="426"/>
          <w:tab w:val="left" w:pos="708"/>
          <w:tab w:val="left" w:pos="1416"/>
          <w:tab w:val="left" w:pos="2124"/>
          <w:tab w:val="left" w:pos="2832"/>
          <w:tab w:val="left" w:pos="3540"/>
          <w:tab w:val="left" w:pos="6285"/>
        </w:tabs>
        <w:ind w:hanging="720"/>
        <w:jc w:val="both"/>
        <w:rPr>
          <w:szCs w:val="22"/>
        </w:rPr>
      </w:pPr>
    </w:p>
    <w:p w14:paraId="5A5DD4DC" w14:textId="77777777" w:rsidR="007D1021" w:rsidRDefault="007D1021" w:rsidP="007D1021">
      <w:pPr>
        <w:pStyle w:val="Listenabsatz"/>
        <w:tabs>
          <w:tab w:val="left" w:pos="426"/>
          <w:tab w:val="left" w:pos="708"/>
          <w:tab w:val="left" w:pos="1416"/>
          <w:tab w:val="left" w:pos="2124"/>
          <w:tab w:val="left" w:pos="2832"/>
          <w:tab w:val="left" w:pos="3540"/>
          <w:tab w:val="left" w:pos="6285"/>
        </w:tabs>
        <w:ind w:hanging="720"/>
        <w:jc w:val="both"/>
        <w:rPr>
          <w:szCs w:val="22"/>
        </w:rPr>
      </w:pPr>
      <w:r>
        <w:rPr>
          <w:szCs w:val="22"/>
        </w:rPr>
        <w:t>Als alleiniges Wertungskriterium gilt der Angebotspreis.</w:t>
      </w:r>
    </w:p>
    <w:p w14:paraId="5CBBDF20" w14:textId="77777777" w:rsidR="0009646E" w:rsidRDefault="0009646E" w:rsidP="006D455A">
      <w:pPr>
        <w:pStyle w:val="Listenabsatz"/>
        <w:tabs>
          <w:tab w:val="left" w:pos="426"/>
          <w:tab w:val="left" w:pos="708"/>
          <w:tab w:val="left" w:pos="1416"/>
          <w:tab w:val="left" w:pos="2124"/>
          <w:tab w:val="left" w:pos="2832"/>
          <w:tab w:val="left" w:pos="3540"/>
          <w:tab w:val="left" w:pos="6285"/>
        </w:tabs>
        <w:ind w:hanging="720"/>
        <w:jc w:val="both"/>
        <w:rPr>
          <w:szCs w:val="22"/>
        </w:rPr>
      </w:pPr>
    </w:p>
    <w:p w14:paraId="2E6BBB59" w14:textId="77777777" w:rsidR="009256C1" w:rsidRDefault="009256C1" w:rsidP="006D455A">
      <w:pPr>
        <w:pStyle w:val="Listenabsatz"/>
        <w:tabs>
          <w:tab w:val="left" w:pos="426"/>
          <w:tab w:val="left" w:pos="708"/>
          <w:tab w:val="left" w:pos="1416"/>
          <w:tab w:val="left" w:pos="2124"/>
          <w:tab w:val="left" w:pos="2832"/>
          <w:tab w:val="left" w:pos="3540"/>
          <w:tab w:val="left" w:pos="6285"/>
        </w:tabs>
        <w:ind w:hanging="720"/>
        <w:jc w:val="both"/>
        <w:rPr>
          <w:szCs w:val="22"/>
        </w:rPr>
      </w:pPr>
    </w:p>
    <w:p w14:paraId="75FF0E4F" w14:textId="77777777" w:rsidR="009256C1" w:rsidRDefault="009256C1" w:rsidP="006D455A">
      <w:pPr>
        <w:pStyle w:val="Listenabsatz"/>
        <w:tabs>
          <w:tab w:val="left" w:pos="426"/>
          <w:tab w:val="left" w:pos="708"/>
          <w:tab w:val="left" w:pos="1416"/>
          <w:tab w:val="left" w:pos="2124"/>
          <w:tab w:val="left" w:pos="2832"/>
          <w:tab w:val="left" w:pos="3540"/>
          <w:tab w:val="left" w:pos="6285"/>
        </w:tabs>
        <w:ind w:hanging="720"/>
        <w:jc w:val="both"/>
        <w:rPr>
          <w:szCs w:val="22"/>
        </w:rPr>
      </w:pPr>
    </w:p>
    <w:p w14:paraId="54D4E9C1" w14:textId="77777777" w:rsidR="00800831" w:rsidRDefault="00800831" w:rsidP="00800831">
      <w:pPr>
        <w:pStyle w:val="Listenabsatz"/>
        <w:numPr>
          <w:ilvl w:val="0"/>
          <w:numId w:val="11"/>
        </w:numPr>
        <w:tabs>
          <w:tab w:val="left" w:pos="426"/>
        </w:tabs>
        <w:ind w:hanging="720"/>
        <w:jc w:val="both"/>
        <w:rPr>
          <w:b/>
          <w:szCs w:val="22"/>
          <w:u w:val="single"/>
        </w:rPr>
      </w:pPr>
      <w:r>
        <w:rPr>
          <w:b/>
          <w:szCs w:val="22"/>
          <w:u w:val="single"/>
        </w:rPr>
        <w:t>Preisgleitklausel</w:t>
      </w:r>
    </w:p>
    <w:p w14:paraId="0718711A" w14:textId="77777777" w:rsidR="003C6B2E" w:rsidRDefault="003C6B2E" w:rsidP="006D455A">
      <w:pPr>
        <w:pStyle w:val="Listenabsatz"/>
        <w:tabs>
          <w:tab w:val="left" w:pos="426"/>
          <w:tab w:val="left" w:pos="708"/>
          <w:tab w:val="left" w:pos="1416"/>
          <w:tab w:val="left" w:pos="2124"/>
          <w:tab w:val="left" w:pos="2832"/>
          <w:tab w:val="left" w:pos="3540"/>
          <w:tab w:val="left" w:pos="6285"/>
        </w:tabs>
        <w:ind w:hanging="720"/>
        <w:jc w:val="both"/>
        <w:rPr>
          <w:szCs w:val="22"/>
        </w:rPr>
      </w:pPr>
    </w:p>
    <w:p w14:paraId="4FB799B5" w14:textId="77777777" w:rsidR="003C6B2E" w:rsidRDefault="003C6B2E" w:rsidP="006D455A">
      <w:pPr>
        <w:pStyle w:val="Listenabsatz"/>
        <w:tabs>
          <w:tab w:val="left" w:pos="426"/>
          <w:tab w:val="left" w:pos="708"/>
          <w:tab w:val="left" w:pos="1416"/>
          <w:tab w:val="left" w:pos="2124"/>
          <w:tab w:val="left" w:pos="2832"/>
          <w:tab w:val="left" w:pos="3540"/>
          <w:tab w:val="left" w:pos="6285"/>
        </w:tabs>
        <w:ind w:hanging="720"/>
        <w:jc w:val="both"/>
        <w:rPr>
          <w:szCs w:val="22"/>
        </w:rPr>
      </w:pPr>
    </w:p>
    <w:p w14:paraId="5190957C" w14:textId="77777777" w:rsidR="00800831" w:rsidRDefault="00800831" w:rsidP="007D1021">
      <w:pPr>
        <w:jc w:val="both"/>
        <w:rPr>
          <w:szCs w:val="22"/>
        </w:rPr>
      </w:pPr>
      <w:r w:rsidRPr="00800831">
        <w:rPr>
          <w:szCs w:val="22"/>
        </w:rPr>
        <w:t xml:space="preserve">Für die Verrechnung von Lieferungen und Leistungen </w:t>
      </w:r>
      <w:r w:rsidR="002D525E">
        <w:rPr>
          <w:szCs w:val="22"/>
        </w:rPr>
        <w:t xml:space="preserve">im Rahmen der Vertragslaufzeit </w:t>
      </w:r>
      <w:r w:rsidRPr="00800831">
        <w:rPr>
          <w:szCs w:val="22"/>
        </w:rPr>
        <w:t xml:space="preserve">erfolgt eine </w:t>
      </w:r>
      <w:r w:rsidR="002D525E">
        <w:rPr>
          <w:szCs w:val="22"/>
        </w:rPr>
        <w:t xml:space="preserve">quartalsweise </w:t>
      </w:r>
      <w:r w:rsidRPr="00800831">
        <w:rPr>
          <w:szCs w:val="22"/>
        </w:rPr>
        <w:t>Anpassung der angebotenen Festpreise durch eine Preisgleitklausel auf Basis des maßgebenden Rohstoffpreises.</w:t>
      </w:r>
      <w:r w:rsidR="002D525E">
        <w:rPr>
          <w:szCs w:val="22"/>
        </w:rPr>
        <w:t xml:space="preserve"> </w:t>
      </w:r>
      <w:r w:rsidRPr="00800831">
        <w:rPr>
          <w:szCs w:val="22"/>
        </w:rPr>
        <w:t>Als Basismonat</w:t>
      </w:r>
      <w:r w:rsidR="0030062E">
        <w:rPr>
          <w:szCs w:val="22"/>
        </w:rPr>
        <w:t>e</w:t>
      </w:r>
      <w:r w:rsidR="003D61FE">
        <w:rPr>
          <w:szCs w:val="22"/>
        </w:rPr>
        <w:t xml:space="preserve"> gelten jeweils</w:t>
      </w:r>
      <w:r w:rsidR="002D525E" w:rsidRPr="00800831">
        <w:rPr>
          <w:szCs w:val="22"/>
        </w:rPr>
        <w:t xml:space="preserve"> </w:t>
      </w:r>
      <w:r w:rsidR="002D525E">
        <w:rPr>
          <w:szCs w:val="22"/>
        </w:rPr>
        <w:t xml:space="preserve">der </w:t>
      </w:r>
      <w:r w:rsidRPr="00800831">
        <w:rPr>
          <w:szCs w:val="22"/>
        </w:rPr>
        <w:t>September</w:t>
      </w:r>
      <w:r w:rsidR="002D525E">
        <w:rPr>
          <w:szCs w:val="22"/>
        </w:rPr>
        <w:t xml:space="preserve"> </w:t>
      </w:r>
      <w:r w:rsidR="003D61FE">
        <w:rPr>
          <w:szCs w:val="22"/>
        </w:rPr>
        <w:t xml:space="preserve">bzw. der </w:t>
      </w:r>
      <w:r w:rsidR="0030062E">
        <w:rPr>
          <w:szCs w:val="22"/>
        </w:rPr>
        <w:t>Dezember</w:t>
      </w:r>
      <w:r w:rsidR="002A1917">
        <w:rPr>
          <w:szCs w:val="22"/>
        </w:rPr>
        <w:t>.</w:t>
      </w:r>
      <w:r w:rsidR="002D525E">
        <w:rPr>
          <w:szCs w:val="22"/>
        </w:rPr>
        <w:t xml:space="preserve"> </w:t>
      </w:r>
      <w:r w:rsidRPr="00800831">
        <w:rPr>
          <w:szCs w:val="22"/>
        </w:rPr>
        <w:t xml:space="preserve">Der Bieter ist verpflichtet dem Auftraggeber einen Nachweis des maßgebenden </w:t>
      </w:r>
      <w:r w:rsidR="002A1917">
        <w:rPr>
          <w:szCs w:val="22"/>
        </w:rPr>
        <w:t>MPG-</w:t>
      </w:r>
      <w:r w:rsidRPr="00800831">
        <w:rPr>
          <w:szCs w:val="22"/>
        </w:rPr>
        <w:t xml:space="preserve">Rohstoffpreises </w:t>
      </w:r>
      <w:r w:rsidR="002A1917">
        <w:rPr>
          <w:szCs w:val="22"/>
        </w:rPr>
        <w:t xml:space="preserve">laut ICIS-Notierung </w:t>
      </w:r>
      <w:r w:rsidRPr="00800831">
        <w:rPr>
          <w:szCs w:val="22"/>
        </w:rPr>
        <w:t>zur Kenntnis zu bringen</w:t>
      </w:r>
      <w:r w:rsidR="002A1917">
        <w:rPr>
          <w:szCs w:val="22"/>
        </w:rPr>
        <w:t>.</w:t>
      </w:r>
    </w:p>
    <w:p w14:paraId="32C3A2FE" w14:textId="77777777" w:rsidR="007D1021" w:rsidRPr="00800831" w:rsidRDefault="007D1021" w:rsidP="00800831">
      <w:pPr>
        <w:rPr>
          <w:szCs w:val="22"/>
        </w:rPr>
      </w:pPr>
    </w:p>
    <w:p w14:paraId="1650C829" w14:textId="77777777" w:rsidR="00800831" w:rsidRPr="007D1021" w:rsidRDefault="007D1021" w:rsidP="007D1021">
      <w:pPr>
        <w:jc w:val="both"/>
        <w:rPr>
          <w:szCs w:val="22"/>
          <w:u w:val="single"/>
        </w:rPr>
      </w:pPr>
      <w:r w:rsidRPr="007D1021">
        <w:rPr>
          <w:szCs w:val="22"/>
          <w:u w:val="single"/>
        </w:rPr>
        <w:t xml:space="preserve">Folgende Formeln müssen für die Berechnung des Quartalspreises berücksichtigt werden: </w:t>
      </w:r>
    </w:p>
    <w:p w14:paraId="341B9739" w14:textId="77777777" w:rsidR="00800831" w:rsidRPr="00800831" w:rsidRDefault="00800831" w:rsidP="007D1021">
      <w:pPr>
        <w:jc w:val="both"/>
        <w:rPr>
          <w:szCs w:val="22"/>
        </w:rPr>
      </w:pPr>
    </w:p>
    <w:p w14:paraId="218546BE" w14:textId="77777777" w:rsidR="00800831" w:rsidRPr="00800831" w:rsidRDefault="00800831" w:rsidP="007D1021">
      <w:pPr>
        <w:jc w:val="both"/>
        <w:rPr>
          <w:szCs w:val="22"/>
        </w:rPr>
      </w:pPr>
      <w:r w:rsidRPr="007D1021">
        <w:rPr>
          <w:szCs w:val="22"/>
          <w:u w:val="single"/>
        </w:rPr>
        <w:t>Für Typ I (80% Glykol-Anteil)</w:t>
      </w:r>
      <w:r w:rsidRPr="00800831">
        <w:rPr>
          <w:szCs w:val="22"/>
        </w:rPr>
        <w:t>:</w:t>
      </w:r>
    </w:p>
    <w:p w14:paraId="10F7A31E" w14:textId="77777777" w:rsidR="00800831" w:rsidRPr="00800831" w:rsidRDefault="00800831" w:rsidP="007D1021">
      <w:pPr>
        <w:jc w:val="both"/>
        <w:rPr>
          <w:szCs w:val="22"/>
        </w:rPr>
      </w:pPr>
    </w:p>
    <w:p w14:paraId="0739834E" w14:textId="77777777" w:rsidR="00800831" w:rsidRDefault="00800831" w:rsidP="007D1021">
      <w:pPr>
        <w:jc w:val="both"/>
        <w:rPr>
          <w:szCs w:val="22"/>
        </w:rPr>
      </w:pPr>
      <w:r w:rsidRPr="00800831">
        <w:rPr>
          <w:szCs w:val="22"/>
        </w:rPr>
        <w:t>Preis = X + ((Z-Y) x 0,8 x 1,04 / 1.000)</w:t>
      </w:r>
    </w:p>
    <w:p w14:paraId="446EECCD" w14:textId="77777777" w:rsidR="007D1021" w:rsidRDefault="007D1021" w:rsidP="007D1021">
      <w:pPr>
        <w:jc w:val="both"/>
        <w:rPr>
          <w:szCs w:val="22"/>
        </w:rPr>
      </w:pPr>
    </w:p>
    <w:p w14:paraId="6E7F476A" w14:textId="77777777" w:rsidR="007D1021" w:rsidRPr="007D1021" w:rsidRDefault="007D1021" w:rsidP="007D1021">
      <w:pPr>
        <w:jc w:val="both"/>
        <w:rPr>
          <w:szCs w:val="22"/>
          <w:u w:val="single"/>
        </w:rPr>
      </w:pPr>
      <w:r w:rsidRPr="007D1021">
        <w:rPr>
          <w:szCs w:val="22"/>
          <w:u w:val="single"/>
        </w:rPr>
        <w:t>Für Typ IV (50% Glykol-Anteil):</w:t>
      </w:r>
    </w:p>
    <w:p w14:paraId="23E3B0A2" w14:textId="77777777" w:rsidR="007D1021" w:rsidRPr="00800831" w:rsidRDefault="007D1021" w:rsidP="007D1021">
      <w:pPr>
        <w:jc w:val="both"/>
        <w:rPr>
          <w:szCs w:val="22"/>
        </w:rPr>
      </w:pPr>
    </w:p>
    <w:p w14:paraId="70FC0BE4" w14:textId="77777777" w:rsidR="007D1021" w:rsidRDefault="007D1021" w:rsidP="007D1021">
      <w:pPr>
        <w:jc w:val="both"/>
        <w:rPr>
          <w:szCs w:val="22"/>
        </w:rPr>
      </w:pPr>
      <w:r w:rsidRPr="00800831">
        <w:rPr>
          <w:szCs w:val="22"/>
        </w:rPr>
        <w:t>Preis = X + ((Z-Y) x 0,5 x 1,04 / 1.000)</w:t>
      </w:r>
    </w:p>
    <w:p w14:paraId="10613041" w14:textId="77777777" w:rsidR="007D1021" w:rsidRDefault="007D1021" w:rsidP="007D1021">
      <w:pPr>
        <w:jc w:val="both"/>
        <w:rPr>
          <w:szCs w:val="22"/>
        </w:rPr>
      </w:pPr>
    </w:p>
    <w:p w14:paraId="7B84DBFE" w14:textId="77777777" w:rsidR="00800831" w:rsidRPr="00800831" w:rsidRDefault="00800831" w:rsidP="007D1021">
      <w:pPr>
        <w:jc w:val="both"/>
        <w:rPr>
          <w:szCs w:val="22"/>
        </w:rPr>
      </w:pPr>
      <w:r w:rsidRPr="00800831">
        <w:rPr>
          <w:szCs w:val="22"/>
        </w:rPr>
        <w:t>X = Basis-Preis</w:t>
      </w:r>
    </w:p>
    <w:p w14:paraId="32F889D3" w14:textId="77777777" w:rsidR="00800831" w:rsidRPr="00800831" w:rsidRDefault="00800831" w:rsidP="007D1021">
      <w:pPr>
        <w:jc w:val="both"/>
        <w:rPr>
          <w:szCs w:val="22"/>
        </w:rPr>
      </w:pPr>
      <w:r w:rsidRPr="00800831">
        <w:rPr>
          <w:szCs w:val="22"/>
        </w:rPr>
        <w:t>Y = MPG-Basis-Preis</w:t>
      </w:r>
    </w:p>
    <w:p w14:paraId="03CC2285" w14:textId="77777777" w:rsidR="003D61FE" w:rsidRDefault="00800831" w:rsidP="007D1021">
      <w:pPr>
        <w:jc w:val="both"/>
        <w:rPr>
          <w:szCs w:val="22"/>
        </w:rPr>
      </w:pPr>
      <w:r w:rsidRPr="00800831">
        <w:rPr>
          <w:szCs w:val="22"/>
        </w:rPr>
        <w:t xml:space="preserve">Z = MPG-Durchschnitt September des darauffolgenden Jahres </w:t>
      </w:r>
    </w:p>
    <w:p w14:paraId="49550B01" w14:textId="77777777" w:rsidR="00800831" w:rsidRPr="00800831" w:rsidRDefault="003D61FE" w:rsidP="007D1021">
      <w:pPr>
        <w:jc w:val="both"/>
        <w:rPr>
          <w:szCs w:val="22"/>
        </w:rPr>
      </w:pPr>
      <w:r>
        <w:rPr>
          <w:szCs w:val="22"/>
        </w:rPr>
        <w:t xml:space="preserve">       </w:t>
      </w:r>
      <w:r w:rsidR="00800831" w:rsidRPr="00800831">
        <w:rPr>
          <w:szCs w:val="22"/>
        </w:rPr>
        <w:t>bzw. Januar des darauffolgenden Jahres</w:t>
      </w:r>
    </w:p>
    <w:p w14:paraId="5E93F22A" w14:textId="77777777" w:rsidR="007D1021" w:rsidRDefault="00800831" w:rsidP="007D1021">
      <w:pPr>
        <w:jc w:val="both"/>
        <w:rPr>
          <w:szCs w:val="22"/>
        </w:rPr>
      </w:pPr>
      <w:r w:rsidRPr="00800831">
        <w:rPr>
          <w:szCs w:val="22"/>
        </w:rPr>
        <w:t>0,8 = Typ I enthält 80% MPG</w:t>
      </w:r>
      <w:r w:rsidR="007D1021">
        <w:rPr>
          <w:szCs w:val="22"/>
        </w:rPr>
        <w:t xml:space="preserve"> </w:t>
      </w:r>
      <w:r w:rsidR="007D1021" w:rsidRPr="003D61FE">
        <w:rPr>
          <w:szCs w:val="22"/>
          <w:u w:val="single"/>
        </w:rPr>
        <w:t>bzw.</w:t>
      </w:r>
      <w:r w:rsidR="007D1021">
        <w:rPr>
          <w:szCs w:val="22"/>
        </w:rPr>
        <w:t xml:space="preserve"> </w:t>
      </w:r>
      <w:r w:rsidR="007D1021" w:rsidRPr="00800831">
        <w:rPr>
          <w:szCs w:val="22"/>
        </w:rPr>
        <w:t>0,5 = Typ I enthält 50% MPG</w:t>
      </w:r>
    </w:p>
    <w:p w14:paraId="6CBE1610" w14:textId="77777777" w:rsidR="00800831" w:rsidRPr="00800831" w:rsidRDefault="00800831" w:rsidP="007D1021">
      <w:pPr>
        <w:jc w:val="both"/>
        <w:rPr>
          <w:szCs w:val="22"/>
        </w:rPr>
      </w:pPr>
      <w:r w:rsidRPr="00800831">
        <w:rPr>
          <w:szCs w:val="22"/>
        </w:rPr>
        <w:t>1,04 = Umrechnungsfaktor von kg zu l</w:t>
      </w:r>
    </w:p>
    <w:p w14:paraId="536157BA" w14:textId="77777777" w:rsidR="00800831" w:rsidRPr="00800831" w:rsidRDefault="00800831" w:rsidP="007D1021">
      <w:pPr>
        <w:jc w:val="both"/>
        <w:rPr>
          <w:szCs w:val="22"/>
        </w:rPr>
      </w:pPr>
      <w:r w:rsidRPr="00800831">
        <w:rPr>
          <w:szCs w:val="22"/>
        </w:rPr>
        <w:t xml:space="preserve">1.000 = Umrechnung von </w:t>
      </w:r>
      <w:proofErr w:type="spellStart"/>
      <w:r w:rsidRPr="00800831">
        <w:rPr>
          <w:szCs w:val="22"/>
        </w:rPr>
        <w:t>to</w:t>
      </w:r>
      <w:proofErr w:type="spellEnd"/>
      <w:r w:rsidRPr="00800831">
        <w:rPr>
          <w:szCs w:val="22"/>
        </w:rPr>
        <w:t xml:space="preserve"> zu kg (da die ICIS-Notierungen in €/</w:t>
      </w:r>
      <w:proofErr w:type="spellStart"/>
      <w:r w:rsidRPr="00800831">
        <w:rPr>
          <w:szCs w:val="22"/>
        </w:rPr>
        <w:t>to</w:t>
      </w:r>
      <w:proofErr w:type="spellEnd"/>
      <w:r w:rsidRPr="00800831">
        <w:rPr>
          <w:szCs w:val="22"/>
        </w:rPr>
        <w:t xml:space="preserve"> angegeben wird)</w:t>
      </w:r>
    </w:p>
    <w:p w14:paraId="586F5468" w14:textId="77777777" w:rsidR="00800831" w:rsidRDefault="00800831" w:rsidP="00800831">
      <w:pPr>
        <w:rPr>
          <w:szCs w:val="22"/>
        </w:rPr>
      </w:pPr>
    </w:p>
    <w:p w14:paraId="420611D1" w14:textId="77777777" w:rsidR="00754418" w:rsidRPr="007D1021" w:rsidRDefault="00754418" w:rsidP="007D1021">
      <w:pPr>
        <w:tabs>
          <w:tab w:val="left" w:pos="426"/>
          <w:tab w:val="left" w:pos="708"/>
          <w:tab w:val="left" w:pos="1416"/>
          <w:tab w:val="left" w:pos="2124"/>
          <w:tab w:val="left" w:pos="2832"/>
          <w:tab w:val="left" w:pos="3540"/>
          <w:tab w:val="left" w:pos="6285"/>
        </w:tabs>
        <w:jc w:val="both"/>
        <w:rPr>
          <w:szCs w:val="22"/>
        </w:rPr>
      </w:pPr>
    </w:p>
    <w:sectPr w:rsidR="00754418" w:rsidRPr="007D1021" w:rsidSect="008071D8">
      <w:headerReference w:type="default" r:id="rId8"/>
      <w:footerReference w:type="default" r:id="rId9"/>
      <w:pgSz w:w="11906" w:h="16838"/>
      <w:pgMar w:top="567" w:right="851" w:bottom="851" w:left="1418" w:header="567"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5256A" w14:textId="77777777" w:rsidR="00B13D23" w:rsidRDefault="00B13D23">
      <w:r>
        <w:separator/>
      </w:r>
    </w:p>
  </w:endnote>
  <w:endnote w:type="continuationSeparator" w:id="0">
    <w:p w14:paraId="7C5C9EF3" w14:textId="77777777" w:rsidR="00B13D23" w:rsidRDefault="00B13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panose1 w:val="020B0500000000000000"/>
    <w:charset w:val="00"/>
    <w:family w:val="swiss"/>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85167"/>
      <w:docPartObj>
        <w:docPartGallery w:val="Page Numbers (Bottom of Page)"/>
        <w:docPartUnique/>
      </w:docPartObj>
    </w:sdtPr>
    <w:sdtEndPr/>
    <w:sdtContent>
      <w:p w14:paraId="7A86A5F9" w14:textId="77777777" w:rsidR="00460176" w:rsidRDefault="00A34200">
        <w:pPr>
          <w:pStyle w:val="Fuzeile"/>
          <w:jc w:val="center"/>
        </w:pPr>
        <w:r>
          <w:rPr>
            <w:noProof/>
          </w:rPr>
          <mc:AlternateContent>
            <mc:Choice Requires="wps">
              <w:drawing>
                <wp:inline distT="0" distB="0" distL="0" distR="0" wp14:anchorId="6FA6E0AC" wp14:editId="700621E4">
                  <wp:extent cx="5943600" cy="45085"/>
                  <wp:effectExtent l="0" t="9525" r="0" b="2540"/>
                  <wp:docPr id="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119495" cy="45085"/>
                          </a:xfrm>
                          <a:prstGeom prst="flowChartDecision">
                            <a:avLst/>
                          </a:prstGeom>
                          <a:pattFill prst="ltHorz">
                            <a:fgClr>
                              <a:schemeClr val="tx1">
                                <a:lumMod val="100000"/>
                                <a:lumOff val="0"/>
                              </a:schemeClr>
                            </a:fgClr>
                            <a:bgClr>
                              <a:srgbClr val="FFFFFF"/>
                            </a:bgClr>
                          </a:pattFill>
                          <a:ln>
                            <a:noFill/>
                          </a:ln>
                          <a:extLst>
                            <a:ext uri="{91240B29-F687-4F45-9708-019B960494DF}">
                              <a14:hiddenLine xmlns:a14="http://schemas.microsoft.com/office/drawing/2010/main" w="9525">
                                <a:solidFill>
                                  <a:schemeClr val="tx1">
                                    <a:lumMod val="100000"/>
                                    <a:lumOff val="0"/>
                                  </a:schemeClr>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4A2255F0" id="_x0000_t110" coordsize="21600,21600" o:spt="110" path="m10800,l,10800,10800,21600,21600,10800xe">
                  <v:stroke joinstyle="miter"/>
                  <v:path gradientshapeok="t" o:connecttype="rect" textboxrect="5400,5400,16200,16200"/>
                </v:shapetype>
                <v:shape id="AutoShape 1" o:spid="_x0000_s1026" type="#_x0000_t110" alt="Light horizontal" style="width:468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" fillcolor="black [3213]" stroked="f" strokecolor="black [3213]">
                  <v:fill r:id="rId1" o:title="" type="pattern"/>
                  <w10:anchorlock/>
                </v:shape>
              </w:pict>
            </mc:Fallback>
          </mc:AlternateContent>
        </w:r>
      </w:p>
      <w:p w14:paraId="1A9A29D6" w14:textId="77777777" w:rsidR="00460176" w:rsidRDefault="00F35B4A">
        <w:pPr>
          <w:pStyle w:val="Fuzeile"/>
          <w:jc w:val="center"/>
        </w:pPr>
        <w:r>
          <w:fldChar w:fldCharType="begin"/>
        </w:r>
        <w:r>
          <w:instrText xml:space="preserve"> PAGE    \* MERGEFORMAT </w:instrText>
        </w:r>
        <w:r>
          <w:fldChar w:fldCharType="separate"/>
        </w:r>
        <w:r w:rsidR="006A02D9">
          <w:rPr>
            <w:noProof/>
          </w:rPr>
          <w:t>7</w:t>
        </w:r>
        <w:r>
          <w:rPr>
            <w:noProof/>
          </w:rPr>
          <w:fldChar w:fldCharType="end"/>
        </w:r>
      </w:p>
    </w:sdtContent>
  </w:sdt>
  <w:p w14:paraId="2743AB45" w14:textId="77777777" w:rsidR="00460176" w:rsidRDefault="0046017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91868" w14:textId="77777777" w:rsidR="00B13D23" w:rsidRDefault="00B13D23">
      <w:r>
        <w:separator/>
      </w:r>
    </w:p>
  </w:footnote>
  <w:footnote w:type="continuationSeparator" w:id="0">
    <w:p w14:paraId="0E8C4796" w14:textId="77777777" w:rsidR="00B13D23" w:rsidRDefault="00B13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C722" w14:textId="0FC932CD" w:rsidR="00460176" w:rsidRPr="00033A9E" w:rsidRDefault="00623B10">
    <w:pPr>
      <w:pStyle w:val="Kopfzeile"/>
      <w:rPr>
        <w:b/>
        <w:sz w:val="24"/>
        <w:szCs w:val="24"/>
      </w:rPr>
    </w:pPr>
    <w:r>
      <w:rPr>
        <w:b/>
        <w:noProof/>
        <w:sz w:val="24"/>
        <w:szCs w:val="24"/>
      </w:rPr>
      <w:drawing>
        <wp:anchor distT="0" distB="0" distL="114300" distR="114300" simplePos="0" relativeHeight="251658240" behindDoc="1" locked="0" layoutInCell="1" allowOverlap="1" wp14:anchorId="22DFE0ED" wp14:editId="3EC17B3D">
          <wp:simplePos x="0" y="0"/>
          <wp:positionH relativeFrom="margin">
            <wp:align>right</wp:align>
          </wp:positionH>
          <wp:positionV relativeFrom="paragraph">
            <wp:posOffset>1905</wp:posOffset>
          </wp:positionV>
          <wp:extent cx="1945005" cy="440690"/>
          <wp:effectExtent l="0" t="0" r="0" b="0"/>
          <wp:wrapNone/>
          <wp:docPr id="2" name="Grafik 1" descr="HAJ_sw_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J_sw_54.jpg"/>
                  <pic:cNvPicPr/>
                </pic:nvPicPr>
                <pic:blipFill>
                  <a:blip r:embed="rId1">
                    <a:extLst>
                      <a:ext uri="{28A0092B-C50C-407E-A947-70E740481C1C}">
                        <a14:useLocalDpi xmlns:a14="http://schemas.microsoft.com/office/drawing/2010/main" val="0"/>
                      </a:ext>
                    </a:extLst>
                  </a:blip>
                  <a:stretch>
                    <a:fillRect/>
                  </a:stretch>
                </pic:blipFill>
                <pic:spPr>
                  <a:xfrm>
                    <a:off x="0" y="0"/>
                    <a:ext cx="1945005" cy="440690"/>
                  </a:xfrm>
                  <a:prstGeom prst="rect">
                    <a:avLst/>
                  </a:prstGeom>
                </pic:spPr>
              </pic:pic>
            </a:graphicData>
          </a:graphic>
          <wp14:sizeRelH relativeFrom="page">
            <wp14:pctWidth>0</wp14:pctWidth>
          </wp14:sizeRelH>
          <wp14:sizeRelV relativeFrom="page">
            <wp14:pctHeight>0</wp14:pctHeight>
          </wp14:sizeRelV>
        </wp:anchor>
      </w:drawing>
    </w:r>
    <w:r w:rsidR="00460176" w:rsidRPr="00033A9E">
      <w:rPr>
        <w:b/>
        <w:sz w:val="24"/>
        <w:szCs w:val="24"/>
      </w:rPr>
      <w:t>L</w:t>
    </w:r>
    <w:r w:rsidR="00460176">
      <w:rPr>
        <w:b/>
        <w:sz w:val="24"/>
        <w:szCs w:val="24"/>
      </w:rPr>
      <w:t>eistungsbeschreibung</w:t>
    </w:r>
    <w:r w:rsidR="00460176" w:rsidRPr="00033A9E">
      <w:rPr>
        <w:b/>
        <w:sz w:val="24"/>
        <w:szCs w:val="24"/>
      </w:rPr>
      <w:t xml:space="preserve"> Flugzeugenteisungsmittel</w:t>
    </w:r>
    <w:r>
      <w:rPr>
        <w:b/>
        <w:sz w:val="24"/>
        <w:szCs w:val="24"/>
      </w:rPr>
      <w:t xml:space="preserve">                                                  Vergabe-Nr.: 20</w:t>
    </w:r>
    <w:r w:rsidR="001428CC">
      <w:rPr>
        <w:b/>
        <w:sz w:val="24"/>
        <w:szCs w:val="24"/>
      </w:rPr>
      <w:t>2</w:t>
    </w:r>
    <w:r>
      <w:rPr>
        <w:b/>
        <w:sz w:val="24"/>
        <w:szCs w:val="24"/>
      </w:rPr>
      <w:t>6-016</w:t>
    </w:r>
    <w:r w:rsidR="00460176">
      <w:rPr>
        <w:b/>
        <w:sz w:val="24"/>
        <w:szCs w:val="24"/>
      </w:rPr>
      <w:t xml:space="preserve">           </w:t>
    </w:r>
  </w:p>
  <w:p w14:paraId="06EE418A" w14:textId="77777777" w:rsidR="00460176" w:rsidRDefault="0046017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1052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DC2F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50A4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5A6C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382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6EE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E1EF0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C4EC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F0CE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322F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32585B"/>
    <w:multiLevelType w:val="hybridMultilevel"/>
    <w:tmpl w:val="D7CADC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3FB5AB4"/>
    <w:multiLevelType w:val="hybridMultilevel"/>
    <w:tmpl w:val="F7ECD58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15:restartNumberingAfterBreak="0">
    <w:nsid w:val="37A202E7"/>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E351110"/>
    <w:multiLevelType w:val="hybridMultilevel"/>
    <w:tmpl w:val="97FC0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0DC13A8"/>
    <w:multiLevelType w:val="hybridMultilevel"/>
    <w:tmpl w:val="701C7C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95163E"/>
    <w:multiLevelType w:val="hybridMultilevel"/>
    <w:tmpl w:val="1B749E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C6F702C"/>
    <w:multiLevelType w:val="multilevel"/>
    <w:tmpl w:val="18F0EF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F971140"/>
    <w:multiLevelType w:val="hybridMultilevel"/>
    <w:tmpl w:val="0DC48B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57465154">
    <w:abstractNumId w:val="9"/>
  </w:num>
  <w:num w:numId="2" w16cid:durableId="1988821957">
    <w:abstractNumId w:val="7"/>
  </w:num>
  <w:num w:numId="3" w16cid:durableId="2056658378">
    <w:abstractNumId w:val="6"/>
  </w:num>
  <w:num w:numId="4" w16cid:durableId="631138262">
    <w:abstractNumId w:val="5"/>
  </w:num>
  <w:num w:numId="5" w16cid:durableId="1918325190">
    <w:abstractNumId w:val="4"/>
  </w:num>
  <w:num w:numId="6" w16cid:durableId="1144084163">
    <w:abstractNumId w:val="8"/>
  </w:num>
  <w:num w:numId="7" w16cid:durableId="1350256929">
    <w:abstractNumId w:val="3"/>
  </w:num>
  <w:num w:numId="8" w16cid:durableId="1891068245">
    <w:abstractNumId w:val="2"/>
  </w:num>
  <w:num w:numId="9" w16cid:durableId="172963610">
    <w:abstractNumId w:val="1"/>
  </w:num>
  <w:num w:numId="10" w16cid:durableId="1536773546">
    <w:abstractNumId w:val="0"/>
  </w:num>
  <w:num w:numId="11" w16cid:durableId="1214930115">
    <w:abstractNumId w:val="16"/>
  </w:num>
  <w:num w:numId="12" w16cid:durableId="1313562709">
    <w:abstractNumId w:val="15"/>
  </w:num>
  <w:num w:numId="13" w16cid:durableId="235867945">
    <w:abstractNumId w:val="13"/>
  </w:num>
  <w:num w:numId="14" w16cid:durableId="2027366116">
    <w:abstractNumId w:val="14"/>
  </w:num>
  <w:num w:numId="15" w16cid:durableId="480390162">
    <w:abstractNumId w:val="10"/>
  </w:num>
  <w:num w:numId="16" w16cid:durableId="1009019179">
    <w:abstractNumId w:val="12"/>
  </w:num>
  <w:num w:numId="17" w16cid:durableId="674653407">
    <w:abstractNumId w:val="17"/>
  </w:num>
  <w:num w:numId="18" w16cid:durableId="6542608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71E"/>
    <w:rsid w:val="00033A9E"/>
    <w:rsid w:val="00054204"/>
    <w:rsid w:val="00082DEA"/>
    <w:rsid w:val="0009646E"/>
    <w:rsid w:val="00096731"/>
    <w:rsid w:val="000A1E44"/>
    <w:rsid w:val="000B43C4"/>
    <w:rsid w:val="000C2E5B"/>
    <w:rsid w:val="000C4434"/>
    <w:rsid w:val="000D2633"/>
    <w:rsid w:val="000E3370"/>
    <w:rsid w:val="000E3700"/>
    <w:rsid w:val="000E6388"/>
    <w:rsid w:val="000F2DE3"/>
    <w:rsid w:val="0012370F"/>
    <w:rsid w:val="00130DB1"/>
    <w:rsid w:val="00131422"/>
    <w:rsid w:val="001428CC"/>
    <w:rsid w:val="0015075D"/>
    <w:rsid w:val="00174B92"/>
    <w:rsid w:val="0019071A"/>
    <w:rsid w:val="001A0BF6"/>
    <w:rsid w:val="001B2981"/>
    <w:rsid w:val="001D4228"/>
    <w:rsid w:val="001D7C61"/>
    <w:rsid w:val="001E2773"/>
    <w:rsid w:val="001E3975"/>
    <w:rsid w:val="00205D49"/>
    <w:rsid w:val="0021371F"/>
    <w:rsid w:val="0024178D"/>
    <w:rsid w:val="00257A66"/>
    <w:rsid w:val="00257E19"/>
    <w:rsid w:val="00290AAA"/>
    <w:rsid w:val="002A1917"/>
    <w:rsid w:val="002A79A7"/>
    <w:rsid w:val="002B7FA7"/>
    <w:rsid w:val="002C1FAE"/>
    <w:rsid w:val="002C58CD"/>
    <w:rsid w:val="002D0377"/>
    <w:rsid w:val="002D47C5"/>
    <w:rsid w:val="002D525E"/>
    <w:rsid w:val="002F7728"/>
    <w:rsid w:val="0030062E"/>
    <w:rsid w:val="00302116"/>
    <w:rsid w:val="00325394"/>
    <w:rsid w:val="00337933"/>
    <w:rsid w:val="003446A8"/>
    <w:rsid w:val="003478A5"/>
    <w:rsid w:val="0035521A"/>
    <w:rsid w:val="00370FB0"/>
    <w:rsid w:val="00395518"/>
    <w:rsid w:val="003A1FAA"/>
    <w:rsid w:val="003A5293"/>
    <w:rsid w:val="003B19B4"/>
    <w:rsid w:val="003B5985"/>
    <w:rsid w:val="003C6B2E"/>
    <w:rsid w:val="003D074A"/>
    <w:rsid w:val="003D3944"/>
    <w:rsid w:val="003D61FE"/>
    <w:rsid w:val="00402D9A"/>
    <w:rsid w:val="00426493"/>
    <w:rsid w:val="0043274C"/>
    <w:rsid w:val="00452FFD"/>
    <w:rsid w:val="0045446B"/>
    <w:rsid w:val="00460176"/>
    <w:rsid w:val="0046222A"/>
    <w:rsid w:val="0046522B"/>
    <w:rsid w:val="0047542F"/>
    <w:rsid w:val="00484EBB"/>
    <w:rsid w:val="00486A62"/>
    <w:rsid w:val="00494175"/>
    <w:rsid w:val="004B0067"/>
    <w:rsid w:val="004B1F97"/>
    <w:rsid w:val="004B22A0"/>
    <w:rsid w:val="004E1481"/>
    <w:rsid w:val="004E6414"/>
    <w:rsid w:val="00501F36"/>
    <w:rsid w:val="0051172D"/>
    <w:rsid w:val="00525263"/>
    <w:rsid w:val="00531E55"/>
    <w:rsid w:val="0055375C"/>
    <w:rsid w:val="00556280"/>
    <w:rsid w:val="00561EFE"/>
    <w:rsid w:val="005703DF"/>
    <w:rsid w:val="0058045E"/>
    <w:rsid w:val="005D1344"/>
    <w:rsid w:val="005E309D"/>
    <w:rsid w:val="005E4D67"/>
    <w:rsid w:val="00622895"/>
    <w:rsid w:val="00623B10"/>
    <w:rsid w:val="00624F1E"/>
    <w:rsid w:val="0065051D"/>
    <w:rsid w:val="00653906"/>
    <w:rsid w:val="0065561E"/>
    <w:rsid w:val="00656AC1"/>
    <w:rsid w:val="006633B9"/>
    <w:rsid w:val="00671FB0"/>
    <w:rsid w:val="0069011A"/>
    <w:rsid w:val="006A02D9"/>
    <w:rsid w:val="006C0CAD"/>
    <w:rsid w:val="006C7CC1"/>
    <w:rsid w:val="006C7F11"/>
    <w:rsid w:val="006D0FFC"/>
    <w:rsid w:val="006D455A"/>
    <w:rsid w:val="006F1597"/>
    <w:rsid w:val="006F7F52"/>
    <w:rsid w:val="0070161A"/>
    <w:rsid w:val="00703D86"/>
    <w:rsid w:val="00716B9E"/>
    <w:rsid w:val="00717F9A"/>
    <w:rsid w:val="00721F34"/>
    <w:rsid w:val="00726795"/>
    <w:rsid w:val="00732E5A"/>
    <w:rsid w:val="00732EB3"/>
    <w:rsid w:val="0073364F"/>
    <w:rsid w:val="00744163"/>
    <w:rsid w:val="00745AEA"/>
    <w:rsid w:val="00754418"/>
    <w:rsid w:val="00764EDB"/>
    <w:rsid w:val="00765938"/>
    <w:rsid w:val="00771DF8"/>
    <w:rsid w:val="007771F8"/>
    <w:rsid w:val="00785E20"/>
    <w:rsid w:val="007A0061"/>
    <w:rsid w:val="007A3559"/>
    <w:rsid w:val="007C0AF8"/>
    <w:rsid w:val="007C2247"/>
    <w:rsid w:val="007C464E"/>
    <w:rsid w:val="007D1021"/>
    <w:rsid w:val="007D1DCA"/>
    <w:rsid w:val="007E1EE1"/>
    <w:rsid w:val="007E271E"/>
    <w:rsid w:val="007E60E7"/>
    <w:rsid w:val="00800831"/>
    <w:rsid w:val="008071D8"/>
    <w:rsid w:val="00813DD9"/>
    <w:rsid w:val="0081779F"/>
    <w:rsid w:val="0082280B"/>
    <w:rsid w:val="00853C57"/>
    <w:rsid w:val="00857A65"/>
    <w:rsid w:val="008615A8"/>
    <w:rsid w:val="00870C20"/>
    <w:rsid w:val="008A79D8"/>
    <w:rsid w:val="008E4CA3"/>
    <w:rsid w:val="008F6037"/>
    <w:rsid w:val="008F7C8C"/>
    <w:rsid w:val="00922681"/>
    <w:rsid w:val="009256C1"/>
    <w:rsid w:val="00927465"/>
    <w:rsid w:val="00930A86"/>
    <w:rsid w:val="00930C84"/>
    <w:rsid w:val="00962C0D"/>
    <w:rsid w:val="0096760F"/>
    <w:rsid w:val="009A5E5F"/>
    <w:rsid w:val="009D0D46"/>
    <w:rsid w:val="009D4BF4"/>
    <w:rsid w:val="009D71DB"/>
    <w:rsid w:val="00A171C0"/>
    <w:rsid w:val="00A2156A"/>
    <w:rsid w:val="00A34200"/>
    <w:rsid w:val="00A36B2D"/>
    <w:rsid w:val="00A37626"/>
    <w:rsid w:val="00A45DD7"/>
    <w:rsid w:val="00A51569"/>
    <w:rsid w:val="00A61630"/>
    <w:rsid w:val="00A71801"/>
    <w:rsid w:val="00A91825"/>
    <w:rsid w:val="00AC3370"/>
    <w:rsid w:val="00AC381D"/>
    <w:rsid w:val="00AD68BE"/>
    <w:rsid w:val="00AE3D79"/>
    <w:rsid w:val="00AF3738"/>
    <w:rsid w:val="00AF7BAE"/>
    <w:rsid w:val="00B13D23"/>
    <w:rsid w:val="00B23075"/>
    <w:rsid w:val="00B34E67"/>
    <w:rsid w:val="00B364A9"/>
    <w:rsid w:val="00B665A7"/>
    <w:rsid w:val="00B66EF1"/>
    <w:rsid w:val="00B70E7C"/>
    <w:rsid w:val="00B80C44"/>
    <w:rsid w:val="00B83292"/>
    <w:rsid w:val="00B95ED6"/>
    <w:rsid w:val="00B96624"/>
    <w:rsid w:val="00BA4F9A"/>
    <w:rsid w:val="00BC3A6F"/>
    <w:rsid w:val="00BE5BAE"/>
    <w:rsid w:val="00C021EC"/>
    <w:rsid w:val="00C07A69"/>
    <w:rsid w:val="00C2058C"/>
    <w:rsid w:val="00C31C79"/>
    <w:rsid w:val="00C36F3D"/>
    <w:rsid w:val="00C4255F"/>
    <w:rsid w:val="00C4683F"/>
    <w:rsid w:val="00C469AE"/>
    <w:rsid w:val="00C4712D"/>
    <w:rsid w:val="00C51AA3"/>
    <w:rsid w:val="00C564C9"/>
    <w:rsid w:val="00C56BB4"/>
    <w:rsid w:val="00C92872"/>
    <w:rsid w:val="00C94EEC"/>
    <w:rsid w:val="00C979BF"/>
    <w:rsid w:val="00CA145E"/>
    <w:rsid w:val="00CA21AB"/>
    <w:rsid w:val="00CA4045"/>
    <w:rsid w:val="00CC1807"/>
    <w:rsid w:val="00CC4AA9"/>
    <w:rsid w:val="00CE7C58"/>
    <w:rsid w:val="00D34AAE"/>
    <w:rsid w:val="00D3550D"/>
    <w:rsid w:val="00D413EC"/>
    <w:rsid w:val="00D56B1F"/>
    <w:rsid w:val="00D7100B"/>
    <w:rsid w:val="00D83B1D"/>
    <w:rsid w:val="00D95FB9"/>
    <w:rsid w:val="00DA0F4C"/>
    <w:rsid w:val="00DA365B"/>
    <w:rsid w:val="00DB3742"/>
    <w:rsid w:val="00DC28F1"/>
    <w:rsid w:val="00DD278D"/>
    <w:rsid w:val="00DE5AE0"/>
    <w:rsid w:val="00E22B5A"/>
    <w:rsid w:val="00E31C92"/>
    <w:rsid w:val="00E3484C"/>
    <w:rsid w:val="00E56445"/>
    <w:rsid w:val="00E814E3"/>
    <w:rsid w:val="00E82D9B"/>
    <w:rsid w:val="00E91FA3"/>
    <w:rsid w:val="00EC49F5"/>
    <w:rsid w:val="00ED7337"/>
    <w:rsid w:val="00EE3895"/>
    <w:rsid w:val="00EF5610"/>
    <w:rsid w:val="00F15F42"/>
    <w:rsid w:val="00F23F02"/>
    <w:rsid w:val="00F30002"/>
    <w:rsid w:val="00F35B4A"/>
    <w:rsid w:val="00F36C76"/>
    <w:rsid w:val="00F53A78"/>
    <w:rsid w:val="00F66902"/>
    <w:rsid w:val="00F740D7"/>
    <w:rsid w:val="00F85606"/>
    <w:rsid w:val="00F976B1"/>
    <w:rsid w:val="00FA1D18"/>
    <w:rsid w:val="00FA3523"/>
    <w:rsid w:val="00FB35C4"/>
    <w:rsid w:val="00FE2871"/>
    <w:rsid w:val="00FE5D0B"/>
    <w:rsid w:val="00FF03C6"/>
    <w:rsid w:val="00FF0873"/>
    <w:rsid w:val="00FF44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74E8"/>
  <w15:docId w15:val="{F4DC6780-E09F-4B10-A034-8C72E7346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74B92"/>
    <w:rPr>
      <w:rFonts w:ascii="Arial" w:hAnsi="Arial"/>
      <w:sz w:val="22"/>
    </w:rPr>
  </w:style>
  <w:style w:type="paragraph" w:styleId="berschrift1">
    <w:name w:val="heading 1"/>
    <w:basedOn w:val="Standard"/>
    <w:next w:val="Standard"/>
    <w:qFormat/>
    <w:rsid w:val="008071D8"/>
    <w:pPr>
      <w:keepNext/>
      <w:spacing w:before="240" w:after="60"/>
      <w:outlineLvl w:val="0"/>
    </w:pPr>
    <w:rPr>
      <w:rFonts w:cs="Arial"/>
      <w:b/>
      <w:bCs/>
      <w:kern w:val="32"/>
      <w:sz w:val="32"/>
      <w:szCs w:val="32"/>
    </w:rPr>
  </w:style>
  <w:style w:type="paragraph" w:styleId="berschrift2">
    <w:name w:val="heading 2"/>
    <w:basedOn w:val="Standard"/>
    <w:next w:val="Standard"/>
    <w:qFormat/>
    <w:rsid w:val="008071D8"/>
    <w:pPr>
      <w:keepNext/>
      <w:spacing w:before="240" w:after="60"/>
      <w:outlineLvl w:val="1"/>
    </w:pPr>
    <w:rPr>
      <w:rFonts w:cs="Arial"/>
      <w:b/>
      <w:bCs/>
      <w:i/>
      <w:iCs/>
      <w:sz w:val="28"/>
      <w:szCs w:val="28"/>
    </w:rPr>
  </w:style>
  <w:style w:type="paragraph" w:styleId="berschrift3">
    <w:name w:val="heading 3"/>
    <w:basedOn w:val="Standard"/>
    <w:next w:val="Standard"/>
    <w:qFormat/>
    <w:rsid w:val="008071D8"/>
    <w:pPr>
      <w:keepNext/>
      <w:spacing w:before="240" w:after="60"/>
      <w:outlineLvl w:val="2"/>
    </w:pPr>
    <w:rPr>
      <w:rFonts w:cs="Arial"/>
      <w:b/>
      <w:bCs/>
      <w:sz w:val="26"/>
      <w:szCs w:val="26"/>
    </w:rPr>
  </w:style>
  <w:style w:type="paragraph" w:styleId="berschrift4">
    <w:name w:val="heading 4"/>
    <w:basedOn w:val="Standard"/>
    <w:next w:val="Standard"/>
    <w:qFormat/>
    <w:rsid w:val="008071D8"/>
    <w:pPr>
      <w:keepNext/>
      <w:spacing w:before="240" w:after="60"/>
      <w:outlineLvl w:val="3"/>
    </w:pPr>
    <w:rPr>
      <w:b/>
      <w:bCs/>
      <w:sz w:val="28"/>
      <w:szCs w:val="28"/>
    </w:rPr>
  </w:style>
  <w:style w:type="paragraph" w:styleId="berschrift6">
    <w:name w:val="heading 6"/>
    <w:basedOn w:val="Standard"/>
    <w:next w:val="Standard"/>
    <w:qFormat/>
    <w:rsid w:val="008071D8"/>
    <w:pPr>
      <w:spacing w:before="240" w:after="60"/>
      <w:outlineLvl w:val="5"/>
    </w:pPr>
    <w:rPr>
      <w:b/>
      <w:bCs/>
      <w:szCs w:val="22"/>
    </w:rPr>
  </w:style>
  <w:style w:type="paragraph" w:styleId="berschrift7">
    <w:name w:val="heading 7"/>
    <w:basedOn w:val="Standard"/>
    <w:next w:val="Standard"/>
    <w:qFormat/>
    <w:rsid w:val="008071D8"/>
    <w:pPr>
      <w:spacing w:before="240" w:after="60"/>
      <w:outlineLvl w:val="6"/>
    </w:pPr>
    <w:rPr>
      <w:sz w:val="24"/>
      <w:szCs w:val="24"/>
    </w:rPr>
  </w:style>
  <w:style w:type="paragraph" w:styleId="berschrift8">
    <w:name w:val="heading 8"/>
    <w:basedOn w:val="Standard"/>
    <w:next w:val="Standard"/>
    <w:qFormat/>
    <w:rsid w:val="008071D8"/>
    <w:pPr>
      <w:spacing w:before="240" w:after="60"/>
      <w:outlineLvl w:val="7"/>
    </w:pPr>
    <w:rPr>
      <w:i/>
      <w:iCs/>
      <w:sz w:val="24"/>
      <w:szCs w:val="24"/>
    </w:rPr>
  </w:style>
  <w:style w:type="paragraph" w:styleId="berschrift9">
    <w:name w:val="heading 9"/>
    <w:basedOn w:val="Standard"/>
    <w:next w:val="Standard"/>
    <w:qFormat/>
    <w:rsid w:val="008071D8"/>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071D8"/>
    <w:pPr>
      <w:tabs>
        <w:tab w:val="center" w:pos="4536"/>
        <w:tab w:val="right" w:pos="9072"/>
      </w:tabs>
    </w:pPr>
  </w:style>
  <w:style w:type="paragraph" w:styleId="Fuzeile">
    <w:name w:val="footer"/>
    <w:basedOn w:val="Standard"/>
    <w:link w:val="FuzeileZchn"/>
    <w:uiPriority w:val="99"/>
    <w:rsid w:val="008071D8"/>
    <w:pPr>
      <w:tabs>
        <w:tab w:val="center" w:pos="4536"/>
        <w:tab w:val="right" w:pos="9072"/>
      </w:tabs>
    </w:pPr>
  </w:style>
  <w:style w:type="paragraph" w:styleId="Dokumentstruktur">
    <w:name w:val="Document Map"/>
    <w:basedOn w:val="Standard"/>
    <w:semiHidden/>
    <w:rsid w:val="008071D8"/>
    <w:pPr>
      <w:shd w:val="clear" w:color="auto" w:fill="000080"/>
    </w:pPr>
    <w:rPr>
      <w:rFonts w:cs="Tahoma"/>
    </w:rPr>
  </w:style>
  <w:style w:type="paragraph" w:styleId="Index1">
    <w:name w:val="index 1"/>
    <w:basedOn w:val="Standard"/>
    <w:next w:val="Standard"/>
    <w:autoRedefine/>
    <w:semiHidden/>
    <w:rsid w:val="008071D8"/>
    <w:pPr>
      <w:ind w:left="220" w:hanging="220"/>
    </w:pPr>
  </w:style>
  <w:style w:type="paragraph" w:styleId="Indexberschrift">
    <w:name w:val="index heading"/>
    <w:basedOn w:val="Standard"/>
    <w:next w:val="Index1"/>
    <w:semiHidden/>
    <w:rsid w:val="008071D8"/>
    <w:rPr>
      <w:rFonts w:cs="Arial"/>
      <w:b/>
      <w:bCs/>
    </w:rPr>
  </w:style>
  <w:style w:type="paragraph" w:styleId="Nachrichtenkopf">
    <w:name w:val="Message Header"/>
    <w:basedOn w:val="Standard"/>
    <w:rsid w:val="008071D8"/>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sid w:val="008071D8"/>
    <w:rPr>
      <w:rFonts w:cs="Courier New"/>
      <w:sz w:val="20"/>
    </w:rPr>
  </w:style>
  <w:style w:type="paragraph" w:styleId="RGV-berschrift">
    <w:name w:val="toa heading"/>
    <w:basedOn w:val="Standard"/>
    <w:next w:val="Standard"/>
    <w:semiHidden/>
    <w:rsid w:val="008071D8"/>
    <w:pPr>
      <w:spacing w:before="120"/>
    </w:pPr>
    <w:rPr>
      <w:rFonts w:cs="Arial"/>
      <w:b/>
      <w:bCs/>
      <w:sz w:val="24"/>
      <w:szCs w:val="24"/>
    </w:rPr>
  </w:style>
  <w:style w:type="paragraph" w:styleId="StandardWeb">
    <w:name w:val="Normal (Web)"/>
    <w:basedOn w:val="Standard"/>
    <w:rsid w:val="008071D8"/>
    <w:rPr>
      <w:sz w:val="24"/>
      <w:szCs w:val="24"/>
    </w:rPr>
  </w:style>
  <w:style w:type="paragraph" w:styleId="Titel">
    <w:name w:val="Title"/>
    <w:basedOn w:val="Standard"/>
    <w:qFormat/>
    <w:rsid w:val="008071D8"/>
    <w:pPr>
      <w:spacing w:before="240" w:after="60"/>
      <w:jc w:val="center"/>
      <w:outlineLvl w:val="0"/>
    </w:pPr>
    <w:rPr>
      <w:rFonts w:cs="Arial"/>
      <w:b/>
      <w:bCs/>
      <w:kern w:val="28"/>
      <w:sz w:val="32"/>
      <w:szCs w:val="32"/>
    </w:rPr>
  </w:style>
  <w:style w:type="paragraph" w:styleId="Umschlagabsenderadresse">
    <w:name w:val="envelope return"/>
    <w:basedOn w:val="Standard"/>
    <w:rsid w:val="008071D8"/>
    <w:rPr>
      <w:rFonts w:cs="Arial"/>
      <w:sz w:val="20"/>
    </w:rPr>
  </w:style>
  <w:style w:type="paragraph" w:styleId="Umschlagadresse">
    <w:name w:val="envelope address"/>
    <w:basedOn w:val="Standard"/>
    <w:rsid w:val="008071D8"/>
    <w:pPr>
      <w:framePr w:w="4320" w:h="2160" w:hRule="exact" w:hSpace="141" w:wrap="auto" w:hAnchor="page" w:xAlign="center" w:yAlign="bottom"/>
      <w:ind w:left="1"/>
    </w:pPr>
    <w:rPr>
      <w:rFonts w:cs="Arial"/>
      <w:sz w:val="24"/>
      <w:szCs w:val="24"/>
    </w:rPr>
  </w:style>
  <w:style w:type="paragraph" w:styleId="Untertitel">
    <w:name w:val="Subtitle"/>
    <w:basedOn w:val="Standard"/>
    <w:qFormat/>
    <w:rsid w:val="008071D8"/>
    <w:pPr>
      <w:spacing w:after="60"/>
      <w:jc w:val="center"/>
      <w:outlineLvl w:val="1"/>
    </w:pPr>
    <w:rPr>
      <w:rFonts w:cs="Arial"/>
      <w:sz w:val="24"/>
      <w:szCs w:val="24"/>
    </w:rPr>
  </w:style>
  <w:style w:type="paragraph" w:styleId="Verzeichnis9">
    <w:name w:val="toc 9"/>
    <w:basedOn w:val="Standard"/>
    <w:next w:val="Standard"/>
    <w:autoRedefine/>
    <w:semiHidden/>
    <w:rsid w:val="008071D8"/>
    <w:pPr>
      <w:ind w:left="1760"/>
    </w:pPr>
  </w:style>
  <w:style w:type="character" w:styleId="Seitenzahl">
    <w:name w:val="page number"/>
    <w:basedOn w:val="Absatz-Standardschriftart"/>
    <w:rsid w:val="00EC49F5"/>
    <w:rPr>
      <w:rFonts w:ascii="Arial" w:hAnsi="Arial"/>
    </w:rPr>
  </w:style>
  <w:style w:type="character" w:styleId="BesuchterLink">
    <w:name w:val="FollowedHyperlink"/>
    <w:basedOn w:val="Absatz-Standardschriftart"/>
    <w:rsid w:val="008071D8"/>
    <w:rPr>
      <w:rFonts w:ascii="Frutiger 55 Roman" w:hAnsi="Frutiger 55 Roman"/>
      <w:color w:val="800080"/>
      <w:u w:val="single"/>
    </w:rPr>
  </w:style>
  <w:style w:type="character" w:styleId="Endnotenzeichen">
    <w:name w:val="endnote reference"/>
    <w:basedOn w:val="Absatz-Standardschriftart"/>
    <w:semiHidden/>
    <w:rsid w:val="008071D8"/>
    <w:rPr>
      <w:rFonts w:ascii="Frutiger 55 Roman" w:hAnsi="Frutiger 55 Roman"/>
      <w:vertAlign w:val="superscript"/>
    </w:rPr>
  </w:style>
  <w:style w:type="character" w:styleId="Fett">
    <w:name w:val="Strong"/>
    <w:basedOn w:val="Absatz-Standardschriftart"/>
    <w:qFormat/>
    <w:rsid w:val="008071D8"/>
    <w:rPr>
      <w:rFonts w:ascii="Frutiger 55 Roman" w:hAnsi="Frutiger 55 Roman"/>
      <w:b/>
      <w:bCs/>
    </w:rPr>
  </w:style>
  <w:style w:type="character" w:styleId="Funotenzeichen">
    <w:name w:val="footnote reference"/>
    <w:basedOn w:val="Absatz-Standardschriftart"/>
    <w:semiHidden/>
    <w:rsid w:val="008071D8"/>
    <w:rPr>
      <w:rFonts w:ascii="Frutiger 55 Roman" w:hAnsi="Frutiger 55 Roman"/>
      <w:vertAlign w:val="superscript"/>
    </w:rPr>
  </w:style>
  <w:style w:type="character" w:styleId="Hervorhebung">
    <w:name w:val="Emphasis"/>
    <w:basedOn w:val="Absatz-Standardschriftart"/>
    <w:qFormat/>
    <w:rsid w:val="008071D8"/>
    <w:rPr>
      <w:rFonts w:ascii="Frutiger 55 Roman" w:hAnsi="Frutiger 55 Roman"/>
      <w:iCs/>
    </w:rPr>
  </w:style>
  <w:style w:type="character" w:styleId="HTMLAkronym">
    <w:name w:val="HTML Acronym"/>
    <w:basedOn w:val="Absatz-Standardschriftart"/>
    <w:rsid w:val="008071D8"/>
    <w:rPr>
      <w:rFonts w:ascii="Frutiger 55 Roman" w:hAnsi="Frutiger 55 Roman"/>
    </w:rPr>
  </w:style>
  <w:style w:type="character" w:styleId="HTMLBeispiel">
    <w:name w:val="HTML Sample"/>
    <w:basedOn w:val="Absatz-Standardschriftart"/>
    <w:rsid w:val="008071D8"/>
    <w:rPr>
      <w:rFonts w:ascii="Frutiger 55 Roman" w:hAnsi="Frutiger 55 Roman"/>
    </w:rPr>
  </w:style>
  <w:style w:type="character" w:styleId="HTMLCode">
    <w:name w:val="HTML Code"/>
    <w:basedOn w:val="Absatz-Standardschriftart"/>
    <w:rsid w:val="008071D8"/>
    <w:rPr>
      <w:rFonts w:ascii="Frutiger 55 Roman" w:hAnsi="Frutiger 55 Roman"/>
      <w:sz w:val="20"/>
      <w:szCs w:val="20"/>
    </w:rPr>
  </w:style>
  <w:style w:type="character" w:styleId="HTMLDefinition">
    <w:name w:val="HTML Definition"/>
    <w:basedOn w:val="Absatz-Standardschriftart"/>
    <w:rsid w:val="008071D8"/>
    <w:rPr>
      <w:rFonts w:ascii="Frutiger 55 Roman" w:hAnsi="Frutiger 55 Roman"/>
      <w:iCs/>
    </w:rPr>
  </w:style>
  <w:style w:type="character" w:styleId="HTMLSchreibmaschine">
    <w:name w:val="HTML Typewriter"/>
    <w:basedOn w:val="Absatz-Standardschriftart"/>
    <w:rsid w:val="008071D8"/>
    <w:rPr>
      <w:rFonts w:ascii="Frutiger 55 Roman" w:hAnsi="Frutiger 55 Roman"/>
      <w:sz w:val="20"/>
      <w:szCs w:val="20"/>
    </w:rPr>
  </w:style>
  <w:style w:type="character" w:styleId="HTMLTastatur">
    <w:name w:val="HTML Keyboard"/>
    <w:basedOn w:val="Absatz-Standardschriftart"/>
    <w:rsid w:val="008071D8"/>
    <w:rPr>
      <w:rFonts w:ascii="Frutiger 55 Roman" w:hAnsi="Frutiger 55 Roman"/>
      <w:sz w:val="20"/>
      <w:szCs w:val="20"/>
    </w:rPr>
  </w:style>
  <w:style w:type="character" w:styleId="HTMLVariable">
    <w:name w:val="HTML Variable"/>
    <w:basedOn w:val="Absatz-Standardschriftart"/>
    <w:rsid w:val="008071D8"/>
    <w:rPr>
      <w:rFonts w:ascii="Frutiger 55 Roman" w:hAnsi="Frutiger 55 Roman"/>
      <w:iCs/>
    </w:rPr>
  </w:style>
  <w:style w:type="paragraph" w:styleId="HTMLVorformatiert">
    <w:name w:val="HTML Preformatted"/>
    <w:basedOn w:val="Standard"/>
    <w:rsid w:val="008071D8"/>
    <w:rPr>
      <w:rFonts w:cs="Courier New"/>
      <w:sz w:val="20"/>
    </w:rPr>
  </w:style>
  <w:style w:type="character" w:styleId="HTMLZitat">
    <w:name w:val="HTML Cite"/>
    <w:basedOn w:val="Absatz-Standardschriftart"/>
    <w:rsid w:val="008071D8"/>
    <w:rPr>
      <w:rFonts w:ascii="Frutiger 55 Roman" w:hAnsi="Frutiger 55 Roman"/>
      <w:iCs/>
    </w:rPr>
  </w:style>
  <w:style w:type="character" w:styleId="Hyperlink">
    <w:name w:val="Hyperlink"/>
    <w:basedOn w:val="Absatz-Standardschriftart"/>
    <w:rsid w:val="008071D8"/>
    <w:rPr>
      <w:rFonts w:ascii="Frutiger 55 Roman" w:hAnsi="Frutiger 55 Roman"/>
      <w:color w:val="0000FF"/>
      <w:u w:val="single"/>
    </w:rPr>
  </w:style>
  <w:style w:type="character" w:styleId="Kommentarzeichen">
    <w:name w:val="annotation reference"/>
    <w:basedOn w:val="Absatz-Standardschriftart"/>
    <w:semiHidden/>
    <w:rsid w:val="008071D8"/>
    <w:rPr>
      <w:rFonts w:ascii="Frutiger 55 Roman" w:hAnsi="Frutiger 55 Roman"/>
      <w:sz w:val="16"/>
      <w:szCs w:val="16"/>
    </w:rPr>
  </w:style>
  <w:style w:type="character" w:styleId="Zeilennummer">
    <w:name w:val="line number"/>
    <w:basedOn w:val="Absatz-Standardschriftart"/>
    <w:rsid w:val="008071D8"/>
    <w:rPr>
      <w:rFonts w:ascii="Frutiger 55 Roman" w:hAnsi="Frutiger 55 Roman"/>
    </w:rPr>
  </w:style>
  <w:style w:type="paragraph" w:styleId="Sprechblasentext">
    <w:name w:val="Balloon Text"/>
    <w:basedOn w:val="Standard"/>
    <w:link w:val="SprechblasentextZchn"/>
    <w:rsid w:val="00D413EC"/>
    <w:rPr>
      <w:rFonts w:ascii="Tahoma" w:hAnsi="Tahoma" w:cs="Tahoma"/>
      <w:sz w:val="16"/>
      <w:szCs w:val="16"/>
    </w:rPr>
  </w:style>
  <w:style w:type="character" w:customStyle="1" w:styleId="SprechblasentextZchn">
    <w:name w:val="Sprechblasentext Zchn"/>
    <w:basedOn w:val="Absatz-Standardschriftart"/>
    <w:link w:val="Sprechblasentext"/>
    <w:rsid w:val="00D413EC"/>
    <w:rPr>
      <w:rFonts w:ascii="Tahoma" w:hAnsi="Tahoma" w:cs="Tahoma"/>
      <w:sz w:val="16"/>
      <w:szCs w:val="16"/>
    </w:rPr>
  </w:style>
  <w:style w:type="table" w:styleId="Tabellenraster">
    <w:name w:val="Table Grid"/>
    <w:basedOn w:val="NormaleTabelle"/>
    <w:rsid w:val="007E27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033A9E"/>
    <w:rPr>
      <w:rFonts w:ascii="Arial" w:hAnsi="Arial"/>
      <w:sz w:val="22"/>
    </w:rPr>
  </w:style>
  <w:style w:type="paragraph" w:styleId="Listenabsatz">
    <w:name w:val="List Paragraph"/>
    <w:basedOn w:val="Standard"/>
    <w:uiPriority w:val="34"/>
    <w:qFormat/>
    <w:rsid w:val="002C1FAE"/>
    <w:pPr>
      <w:ind w:left="720"/>
      <w:contextualSpacing/>
    </w:pPr>
  </w:style>
  <w:style w:type="character" w:customStyle="1" w:styleId="FuzeileZchn">
    <w:name w:val="Fußzeile Zchn"/>
    <w:basedOn w:val="Absatz-Standardschriftart"/>
    <w:link w:val="Fuzeile"/>
    <w:uiPriority w:val="99"/>
    <w:rsid w:val="009D4BF4"/>
    <w:rPr>
      <w:rFonts w:ascii="Arial" w:hAnsi="Arial"/>
      <w:sz w:val="22"/>
    </w:rPr>
  </w:style>
  <w:style w:type="paragraph" w:styleId="berarbeitung">
    <w:name w:val="Revision"/>
    <w:hidden/>
    <w:uiPriority w:val="99"/>
    <w:semiHidden/>
    <w:rsid w:val="00785E2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95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D52200-2965-4883-B072-57C002007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1866</Words>
  <Characters>11762</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Flughafen Hannover GmbH</Company>
  <LinksUpToDate>false</LinksUpToDate>
  <CharactersWithSpaces>13601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Müller, Christian</cp:lastModifiedBy>
  <cp:revision>3</cp:revision>
  <cp:lastPrinted>2015-07-15T09:02:00Z</cp:lastPrinted>
  <dcterms:created xsi:type="dcterms:W3CDTF">2026-06-01T13:32:00Z</dcterms:created>
  <dcterms:modified xsi:type="dcterms:W3CDTF">2026-06-24T07:19:00Z</dcterms:modified>
</cp:coreProperties>
</file>